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21A897" w14:textId="2F7847C8" w:rsidR="0061590B" w:rsidRDefault="004D2547">
      <w:pPr>
        <w:pStyle w:val="Standaard1"/>
      </w:pPr>
      <w:r>
        <w:rPr>
          <w:noProof/>
          <w:lang w:val="en-US"/>
        </w:rPr>
        <w:drawing>
          <wp:anchor distT="0" distB="0" distL="0" distR="0" simplePos="0" relativeHeight="251658240" behindDoc="0" locked="0" layoutInCell="1" hidden="0" allowOverlap="1" wp14:anchorId="0E2A24A2" wp14:editId="5416D5D7">
            <wp:simplePos x="0" y="0"/>
            <wp:positionH relativeFrom="margin">
              <wp:posOffset>798664</wp:posOffset>
            </wp:positionH>
            <wp:positionV relativeFrom="paragraph">
              <wp:posOffset>36278</wp:posOffset>
            </wp:positionV>
            <wp:extent cx="4218305" cy="2463800"/>
            <wp:effectExtent l="114300" t="101600" r="112395" b="139700"/>
            <wp:wrapSquare wrapText="bothSides"/>
            <wp:docPr id="10"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4218305" cy="2463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F4D80D1" w14:textId="5B5D905E" w:rsidR="0061590B" w:rsidRDefault="0061590B" w:rsidP="004D2547">
      <w:pPr>
        <w:pStyle w:val="Standaard1"/>
        <w:ind w:left="4248"/>
        <w:rPr>
          <w:sz w:val="52"/>
          <w:szCs w:val="52"/>
        </w:rPr>
      </w:pPr>
    </w:p>
    <w:p w14:paraId="5B53DB91" w14:textId="77777777" w:rsidR="0061590B" w:rsidRDefault="0061590B" w:rsidP="004D2547">
      <w:pPr>
        <w:pStyle w:val="Standaard1"/>
        <w:ind w:left="4248"/>
        <w:rPr>
          <w:sz w:val="52"/>
          <w:szCs w:val="52"/>
        </w:rPr>
      </w:pPr>
    </w:p>
    <w:p w14:paraId="3B1B3D71" w14:textId="77777777" w:rsidR="0061590B" w:rsidRDefault="0061590B" w:rsidP="004D2547">
      <w:pPr>
        <w:pStyle w:val="Standaard1"/>
        <w:ind w:left="4248"/>
        <w:rPr>
          <w:sz w:val="52"/>
          <w:szCs w:val="52"/>
        </w:rPr>
      </w:pPr>
    </w:p>
    <w:p w14:paraId="1F10E3E1" w14:textId="77777777" w:rsidR="0061590B" w:rsidRDefault="0061590B" w:rsidP="004D2547">
      <w:pPr>
        <w:pStyle w:val="Standaard1"/>
        <w:ind w:left="4248"/>
        <w:rPr>
          <w:sz w:val="52"/>
          <w:szCs w:val="52"/>
        </w:rPr>
      </w:pPr>
    </w:p>
    <w:p w14:paraId="54A97F23" w14:textId="5B422B86" w:rsidR="0061590B" w:rsidRDefault="0061590B" w:rsidP="004D2547">
      <w:pPr>
        <w:pStyle w:val="Standaard1"/>
        <w:ind w:left="0" w:firstLine="0"/>
        <w:rPr>
          <w:sz w:val="52"/>
          <w:szCs w:val="52"/>
        </w:rPr>
      </w:pPr>
    </w:p>
    <w:p w14:paraId="73BE43B4" w14:textId="77777777" w:rsidR="004D2547" w:rsidRDefault="004D2547">
      <w:pPr>
        <w:pStyle w:val="Standaard1"/>
        <w:jc w:val="center"/>
        <w:rPr>
          <w:sz w:val="52"/>
          <w:szCs w:val="52"/>
        </w:rPr>
      </w:pPr>
    </w:p>
    <w:p w14:paraId="057F33D7" w14:textId="148CAC64" w:rsidR="0061590B" w:rsidRPr="00430622" w:rsidRDefault="0008031E">
      <w:pPr>
        <w:pStyle w:val="Standaard1"/>
        <w:jc w:val="center"/>
        <w:rPr>
          <w:rFonts w:ascii="Helvetica" w:hAnsi="Helvetica"/>
          <w:sz w:val="52"/>
          <w:szCs w:val="52"/>
        </w:rPr>
      </w:pPr>
      <w:r w:rsidRPr="00430622">
        <w:rPr>
          <w:rFonts w:ascii="Helvetica" w:hAnsi="Helvetica"/>
          <w:sz w:val="52"/>
          <w:szCs w:val="52"/>
        </w:rPr>
        <w:t>Jaarverslag en jaarrekening 2017</w:t>
      </w:r>
    </w:p>
    <w:p w14:paraId="7BF47593" w14:textId="77777777" w:rsidR="0061590B" w:rsidRPr="00430622" w:rsidRDefault="0061590B">
      <w:pPr>
        <w:pStyle w:val="Standaard1"/>
        <w:ind w:left="0"/>
        <w:rPr>
          <w:rFonts w:ascii="Helvetica" w:hAnsi="Helvetica"/>
          <w:b/>
          <w:sz w:val="28"/>
          <w:szCs w:val="28"/>
        </w:rPr>
      </w:pPr>
    </w:p>
    <w:p w14:paraId="6C4F8AA0" w14:textId="77777777" w:rsidR="0061590B" w:rsidRPr="00430622" w:rsidRDefault="0008031E">
      <w:pPr>
        <w:pStyle w:val="Standaard1"/>
        <w:jc w:val="center"/>
        <w:rPr>
          <w:rFonts w:ascii="Helvetica" w:hAnsi="Helvetica"/>
          <w:b/>
          <w:sz w:val="28"/>
          <w:szCs w:val="28"/>
        </w:rPr>
      </w:pPr>
      <w:r w:rsidRPr="00430622">
        <w:rPr>
          <w:rFonts w:ascii="Helvetica" w:hAnsi="Helvetica"/>
          <w:b/>
          <w:sz w:val="28"/>
          <w:szCs w:val="28"/>
        </w:rPr>
        <w:t>Stichting My Breath My Music</w:t>
      </w:r>
    </w:p>
    <w:p w14:paraId="428610A3" w14:textId="0CE7CD31" w:rsidR="0061590B" w:rsidRPr="00430622" w:rsidRDefault="0008031E">
      <w:pPr>
        <w:pStyle w:val="Standaard1"/>
        <w:jc w:val="center"/>
        <w:rPr>
          <w:rFonts w:ascii="Helvetica" w:hAnsi="Helvetica"/>
          <w:b/>
          <w:sz w:val="28"/>
          <w:szCs w:val="28"/>
        </w:rPr>
      </w:pPr>
      <w:r w:rsidRPr="00430622">
        <w:rPr>
          <w:rFonts w:ascii="Helvetica" w:hAnsi="Helvetica"/>
          <w:b/>
          <w:sz w:val="28"/>
          <w:szCs w:val="28"/>
        </w:rPr>
        <w:t>Rotterdam – Ringdijk 84</w:t>
      </w:r>
    </w:p>
    <w:p w14:paraId="2C392870" w14:textId="3A0A6D4B" w:rsidR="0061590B" w:rsidRDefault="004D2547">
      <w:pPr>
        <w:pStyle w:val="Standaard1"/>
        <w:jc w:val="center"/>
        <w:rPr>
          <w:sz w:val="28"/>
          <w:szCs w:val="28"/>
        </w:rPr>
      </w:pPr>
      <w:r>
        <w:rPr>
          <w:noProof/>
          <w:lang w:val="en-US"/>
        </w:rPr>
        <w:drawing>
          <wp:anchor distT="0" distB="0" distL="0" distR="0" simplePos="0" relativeHeight="251659264" behindDoc="0" locked="0" layoutInCell="1" hidden="0" allowOverlap="1" wp14:anchorId="0FA9F786" wp14:editId="5E9BE18C">
            <wp:simplePos x="0" y="0"/>
            <wp:positionH relativeFrom="margin">
              <wp:posOffset>291217</wp:posOffset>
            </wp:positionH>
            <wp:positionV relativeFrom="paragraph">
              <wp:posOffset>172444</wp:posOffset>
            </wp:positionV>
            <wp:extent cx="5278755" cy="3505200"/>
            <wp:effectExtent l="12700" t="12700" r="17145" b="12700"/>
            <wp:wrapSquare wrapText="bothSides" distT="0" distB="0" distL="0" distR="0"/>
            <wp:docPr id="14" name="image36.jpg" descr="../Desktop/001a-My-Breath-My-Music-concert-2016-∏Roland-Wichser-210-1030x682.jpg"/>
            <wp:cNvGraphicFramePr/>
            <a:graphic xmlns:a="http://schemas.openxmlformats.org/drawingml/2006/main">
              <a:graphicData uri="http://schemas.openxmlformats.org/drawingml/2006/picture">
                <pic:pic xmlns:pic="http://schemas.openxmlformats.org/drawingml/2006/picture">
                  <pic:nvPicPr>
                    <pic:cNvPr id="0" name="image36.jpg" descr="../Desktop/001a-My-Breath-My-Music-concert-2016-∏Roland-Wichser-210-1030x682.jp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5278755" cy="3505200"/>
                    </a:xfrm>
                    <a:prstGeom prst="rect">
                      <a:avLst/>
                    </a:prstGeom>
                    <a:ln>
                      <a:solidFill>
                        <a:srgbClr val="67AF31"/>
                      </a:solidFill>
                    </a:ln>
                    <a:effectLst>
                      <a:softEdge rad="112500"/>
                    </a:effectLst>
                  </pic:spPr>
                </pic:pic>
              </a:graphicData>
            </a:graphic>
          </wp:anchor>
        </w:drawing>
      </w:r>
    </w:p>
    <w:p w14:paraId="27D127C2" w14:textId="2C865F80" w:rsidR="0061590B" w:rsidRDefault="0061590B">
      <w:pPr>
        <w:pStyle w:val="Standaard1"/>
        <w:rPr>
          <w:sz w:val="28"/>
          <w:szCs w:val="28"/>
        </w:rPr>
      </w:pPr>
    </w:p>
    <w:p w14:paraId="1DEEF381" w14:textId="77777777" w:rsidR="0061590B" w:rsidRDefault="0061590B">
      <w:pPr>
        <w:pStyle w:val="Standaard1"/>
        <w:rPr>
          <w:sz w:val="28"/>
          <w:szCs w:val="28"/>
        </w:rPr>
      </w:pPr>
    </w:p>
    <w:p w14:paraId="73004DEA" w14:textId="77777777" w:rsidR="0061590B" w:rsidRDefault="0061590B">
      <w:pPr>
        <w:pStyle w:val="Standaard1"/>
        <w:rPr>
          <w:sz w:val="28"/>
          <w:szCs w:val="28"/>
        </w:rPr>
      </w:pPr>
    </w:p>
    <w:p w14:paraId="6DB9F0BB" w14:textId="77777777" w:rsidR="0061590B" w:rsidRDefault="0061590B">
      <w:pPr>
        <w:pStyle w:val="Standaard1"/>
        <w:rPr>
          <w:sz w:val="28"/>
          <w:szCs w:val="28"/>
        </w:rPr>
      </w:pPr>
    </w:p>
    <w:p w14:paraId="11553757" w14:textId="77777777" w:rsidR="0061590B" w:rsidRDefault="0061590B">
      <w:pPr>
        <w:pStyle w:val="Standaard1"/>
        <w:rPr>
          <w:sz w:val="28"/>
          <w:szCs w:val="28"/>
        </w:rPr>
      </w:pPr>
    </w:p>
    <w:p w14:paraId="0D38AC65" w14:textId="77777777" w:rsidR="0061590B" w:rsidRDefault="0061590B">
      <w:pPr>
        <w:pStyle w:val="Standaard1"/>
        <w:rPr>
          <w:sz w:val="28"/>
          <w:szCs w:val="28"/>
        </w:rPr>
      </w:pPr>
    </w:p>
    <w:p w14:paraId="523A637A" w14:textId="77777777" w:rsidR="0061590B" w:rsidRDefault="0061590B">
      <w:pPr>
        <w:pStyle w:val="Standaard1"/>
        <w:rPr>
          <w:sz w:val="28"/>
          <w:szCs w:val="28"/>
        </w:rPr>
      </w:pPr>
    </w:p>
    <w:p w14:paraId="25070F6C" w14:textId="77777777" w:rsidR="0061590B" w:rsidRDefault="0061590B">
      <w:pPr>
        <w:pStyle w:val="Standaard1"/>
        <w:jc w:val="center"/>
        <w:rPr>
          <w:sz w:val="28"/>
          <w:szCs w:val="28"/>
        </w:rPr>
      </w:pPr>
    </w:p>
    <w:p w14:paraId="1AE75C62" w14:textId="77777777" w:rsidR="0061590B" w:rsidRDefault="0061590B">
      <w:pPr>
        <w:pStyle w:val="Standaard1"/>
        <w:jc w:val="center"/>
        <w:rPr>
          <w:sz w:val="28"/>
          <w:szCs w:val="28"/>
        </w:rPr>
      </w:pPr>
    </w:p>
    <w:p w14:paraId="38CFCD48" w14:textId="77777777" w:rsidR="0061590B" w:rsidRDefault="0061590B">
      <w:pPr>
        <w:pStyle w:val="Standaard1"/>
        <w:jc w:val="center"/>
        <w:rPr>
          <w:sz w:val="28"/>
          <w:szCs w:val="28"/>
        </w:rPr>
      </w:pPr>
    </w:p>
    <w:p w14:paraId="1703070B" w14:textId="77777777" w:rsidR="0061590B" w:rsidRDefault="0061590B">
      <w:pPr>
        <w:pStyle w:val="Standaard1"/>
        <w:jc w:val="center"/>
        <w:rPr>
          <w:sz w:val="28"/>
          <w:szCs w:val="28"/>
        </w:rPr>
      </w:pPr>
    </w:p>
    <w:p w14:paraId="1A586221" w14:textId="3718797D" w:rsidR="0061590B" w:rsidRDefault="0061590B" w:rsidP="004D2547">
      <w:pPr>
        <w:pStyle w:val="Standaard1"/>
        <w:ind w:left="0" w:firstLine="0"/>
        <w:rPr>
          <w:sz w:val="28"/>
          <w:szCs w:val="28"/>
        </w:rPr>
      </w:pPr>
    </w:p>
    <w:p w14:paraId="4BB9392B" w14:textId="77777777" w:rsidR="0061590B" w:rsidRDefault="0061590B">
      <w:pPr>
        <w:pStyle w:val="Standaard1"/>
        <w:jc w:val="center"/>
        <w:rPr>
          <w:sz w:val="28"/>
          <w:szCs w:val="28"/>
        </w:rPr>
      </w:pPr>
    </w:p>
    <w:p w14:paraId="0BD07D7F" w14:textId="0E28674C" w:rsidR="0061590B" w:rsidRPr="00430622" w:rsidRDefault="0008031E" w:rsidP="004D2547">
      <w:pPr>
        <w:pStyle w:val="Standaard1"/>
        <w:jc w:val="center"/>
        <w:rPr>
          <w:rFonts w:ascii="Helvetica" w:hAnsi="Helvetica"/>
          <w:sz w:val="28"/>
          <w:szCs w:val="28"/>
        </w:rPr>
        <w:sectPr w:rsidR="0061590B" w:rsidRPr="0043062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titlePg/>
        </w:sectPr>
      </w:pPr>
      <w:r w:rsidRPr="00430622">
        <w:rPr>
          <w:rFonts w:ascii="Helvetica" w:hAnsi="Helvetica"/>
          <w:sz w:val="28"/>
          <w:szCs w:val="28"/>
        </w:rPr>
        <w:t>Algemeen bestuur van de Stichting My Breath My Music</w:t>
      </w:r>
    </w:p>
    <w:p w14:paraId="403ECC5C" w14:textId="77777777" w:rsidR="004D2547" w:rsidRDefault="004D2547">
      <w:bookmarkStart w:id="0" w:name="_gjdgxs" w:colFirst="0" w:colLast="0"/>
      <w:bookmarkEnd w:id="0"/>
      <w:r>
        <w:br w:type="page"/>
      </w:r>
    </w:p>
    <w:sdt>
      <w:sdtPr>
        <w:rPr>
          <w:rFonts w:ascii="Helvetica" w:eastAsia="Arial" w:hAnsi="Helvetica" w:cs="Arial"/>
          <w:b w:val="0"/>
          <w:bCs w:val="0"/>
          <w:color w:val="000000"/>
          <w:sz w:val="24"/>
          <w:szCs w:val="22"/>
        </w:rPr>
        <w:id w:val="-1080667772"/>
        <w:docPartObj>
          <w:docPartGallery w:val="Table of Contents"/>
          <w:docPartUnique/>
        </w:docPartObj>
      </w:sdtPr>
      <w:sdtEndPr>
        <w:rPr>
          <w:noProof/>
        </w:rPr>
      </w:sdtEndPr>
      <w:sdtContent>
        <w:p w14:paraId="22EBC726" w14:textId="48090A96" w:rsidR="004D2547" w:rsidRPr="004D2547" w:rsidRDefault="004D2547">
          <w:pPr>
            <w:pStyle w:val="Kopvaninhoudsopgave"/>
            <w:rPr>
              <w:color w:val="67AF31"/>
              <w:sz w:val="48"/>
              <w:szCs w:val="48"/>
            </w:rPr>
          </w:pPr>
          <w:r w:rsidRPr="004D2547">
            <w:rPr>
              <w:color w:val="67AF31"/>
              <w:sz w:val="48"/>
              <w:szCs w:val="48"/>
            </w:rPr>
            <w:t>Inhoudsopgave</w:t>
          </w:r>
        </w:p>
        <w:p w14:paraId="234FAECC" w14:textId="499C17DE" w:rsidR="00430622" w:rsidRDefault="004D2547">
          <w:pPr>
            <w:pStyle w:val="Inhopg1"/>
            <w:rPr>
              <w:rFonts w:asciiTheme="minorHAnsi" w:eastAsiaTheme="minorEastAsia" w:hAnsiTheme="minorHAnsi" w:cstheme="minorBidi"/>
              <w:noProof/>
              <w:color w:val="auto"/>
              <w:szCs w:val="24"/>
            </w:rPr>
          </w:pPr>
          <w:r>
            <w:fldChar w:fldCharType="begin"/>
          </w:r>
          <w:r>
            <w:instrText>TOC \o "1-3" \h \z \u</w:instrText>
          </w:r>
          <w:r>
            <w:fldChar w:fldCharType="separate"/>
          </w:r>
          <w:hyperlink w:anchor="_Toc510262833" w:history="1">
            <w:r w:rsidR="00430622" w:rsidRPr="002C79DD">
              <w:rPr>
                <w:rStyle w:val="Hyperlink"/>
                <w:noProof/>
              </w:rPr>
              <w:t>1 Voorwoord voorzitter</w:t>
            </w:r>
            <w:r w:rsidR="00430622">
              <w:rPr>
                <w:noProof/>
                <w:webHidden/>
              </w:rPr>
              <w:tab/>
            </w:r>
            <w:r w:rsidR="00430622">
              <w:rPr>
                <w:noProof/>
                <w:webHidden/>
              </w:rPr>
              <w:fldChar w:fldCharType="begin"/>
            </w:r>
            <w:r w:rsidR="00430622">
              <w:rPr>
                <w:noProof/>
                <w:webHidden/>
              </w:rPr>
              <w:instrText xml:space="preserve"> PAGEREF _Toc510262833 \h </w:instrText>
            </w:r>
            <w:r w:rsidR="00430622">
              <w:rPr>
                <w:noProof/>
                <w:webHidden/>
              </w:rPr>
            </w:r>
            <w:r w:rsidR="00430622">
              <w:rPr>
                <w:noProof/>
                <w:webHidden/>
              </w:rPr>
              <w:fldChar w:fldCharType="separate"/>
            </w:r>
            <w:r w:rsidR="007E43B3">
              <w:rPr>
                <w:noProof/>
                <w:webHidden/>
              </w:rPr>
              <w:t>3</w:t>
            </w:r>
            <w:r w:rsidR="00430622">
              <w:rPr>
                <w:noProof/>
                <w:webHidden/>
              </w:rPr>
              <w:fldChar w:fldCharType="end"/>
            </w:r>
          </w:hyperlink>
        </w:p>
        <w:p w14:paraId="42F195F6" w14:textId="105B6E62" w:rsidR="00430622" w:rsidRDefault="00430622">
          <w:pPr>
            <w:pStyle w:val="Inhopg1"/>
            <w:rPr>
              <w:rFonts w:asciiTheme="minorHAnsi" w:eastAsiaTheme="minorEastAsia" w:hAnsiTheme="minorHAnsi" w:cstheme="minorBidi"/>
              <w:noProof/>
              <w:color w:val="auto"/>
              <w:szCs w:val="24"/>
            </w:rPr>
          </w:pPr>
          <w:hyperlink w:anchor="_Toc510262834" w:history="1">
            <w:r w:rsidRPr="002C79DD">
              <w:rPr>
                <w:rStyle w:val="Hyperlink"/>
                <w:noProof/>
              </w:rPr>
              <w:t>2 Activiteiten 2017</w:t>
            </w:r>
            <w:r>
              <w:rPr>
                <w:noProof/>
                <w:webHidden/>
              </w:rPr>
              <w:tab/>
            </w:r>
            <w:r>
              <w:rPr>
                <w:noProof/>
                <w:webHidden/>
              </w:rPr>
              <w:fldChar w:fldCharType="begin"/>
            </w:r>
            <w:r>
              <w:rPr>
                <w:noProof/>
                <w:webHidden/>
              </w:rPr>
              <w:instrText xml:space="preserve"> PAGEREF _Toc510262834 \h </w:instrText>
            </w:r>
            <w:r>
              <w:rPr>
                <w:noProof/>
                <w:webHidden/>
              </w:rPr>
            </w:r>
            <w:r>
              <w:rPr>
                <w:noProof/>
                <w:webHidden/>
              </w:rPr>
              <w:fldChar w:fldCharType="separate"/>
            </w:r>
            <w:r w:rsidR="007E43B3">
              <w:rPr>
                <w:noProof/>
                <w:webHidden/>
              </w:rPr>
              <w:t>4</w:t>
            </w:r>
            <w:r>
              <w:rPr>
                <w:noProof/>
                <w:webHidden/>
              </w:rPr>
              <w:fldChar w:fldCharType="end"/>
            </w:r>
          </w:hyperlink>
        </w:p>
        <w:p w14:paraId="4912CDA4" w14:textId="6D7AD408" w:rsidR="00430622" w:rsidRDefault="00430622">
          <w:pPr>
            <w:pStyle w:val="Inhopg2"/>
            <w:tabs>
              <w:tab w:val="right" w:leader="dot" w:pos="9062"/>
            </w:tabs>
            <w:rPr>
              <w:rFonts w:asciiTheme="minorHAnsi" w:eastAsiaTheme="minorEastAsia" w:hAnsiTheme="minorHAnsi" w:cstheme="minorBidi"/>
              <w:noProof/>
              <w:color w:val="auto"/>
              <w:szCs w:val="24"/>
            </w:rPr>
          </w:pPr>
          <w:hyperlink w:anchor="_Toc510262835" w:history="1">
            <w:r w:rsidRPr="002C79DD">
              <w:rPr>
                <w:rStyle w:val="Hyperlink"/>
                <w:noProof/>
              </w:rPr>
              <w:t>2.1 Workshops, demonstraties en lezingen</w:t>
            </w:r>
            <w:r>
              <w:rPr>
                <w:noProof/>
                <w:webHidden/>
              </w:rPr>
              <w:tab/>
            </w:r>
            <w:r>
              <w:rPr>
                <w:noProof/>
                <w:webHidden/>
              </w:rPr>
              <w:fldChar w:fldCharType="begin"/>
            </w:r>
            <w:r>
              <w:rPr>
                <w:noProof/>
                <w:webHidden/>
              </w:rPr>
              <w:instrText xml:space="preserve"> PAGEREF _Toc510262835 \h </w:instrText>
            </w:r>
            <w:r>
              <w:rPr>
                <w:noProof/>
                <w:webHidden/>
              </w:rPr>
            </w:r>
            <w:r>
              <w:rPr>
                <w:noProof/>
                <w:webHidden/>
              </w:rPr>
              <w:fldChar w:fldCharType="separate"/>
            </w:r>
            <w:r w:rsidR="007E43B3">
              <w:rPr>
                <w:noProof/>
                <w:webHidden/>
              </w:rPr>
              <w:t>6</w:t>
            </w:r>
            <w:r>
              <w:rPr>
                <w:noProof/>
                <w:webHidden/>
              </w:rPr>
              <w:fldChar w:fldCharType="end"/>
            </w:r>
          </w:hyperlink>
        </w:p>
        <w:p w14:paraId="7167ED28" w14:textId="590272E3" w:rsidR="00430622" w:rsidRDefault="00430622">
          <w:pPr>
            <w:pStyle w:val="Inhopg3"/>
            <w:tabs>
              <w:tab w:val="right" w:leader="dot" w:pos="9062"/>
            </w:tabs>
            <w:rPr>
              <w:rFonts w:asciiTheme="minorHAnsi" w:eastAsiaTheme="minorEastAsia" w:hAnsiTheme="minorHAnsi" w:cstheme="minorBidi"/>
              <w:noProof/>
              <w:color w:val="auto"/>
              <w:szCs w:val="24"/>
            </w:rPr>
          </w:pPr>
          <w:hyperlink w:anchor="_Toc510262836" w:history="1">
            <w:r w:rsidRPr="002C79DD">
              <w:rPr>
                <w:rStyle w:val="Hyperlink"/>
                <w:noProof/>
              </w:rPr>
              <w:t>2.1.1 Magic Flute Cursus</w:t>
            </w:r>
            <w:r>
              <w:rPr>
                <w:noProof/>
                <w:webHidden/>
              </w:rPr>
              <w:tab/>
            </w:r>
            <w:r>
              <w:rPr>
                <w:noProof/>
                <w:webHidden/>
              </w:rPr>
              <w:fldChar w:fldCharType="begin"/>
            </w:r>
            <w:r>
              <w:rPr>
                <w:noProof/>
                <w:webHidden/>
              </w:rPr>
              <w:instrText xml:space="preserve"> PAGEREF _Toc510262836 \h </w:instrText>
            </w:r>
            <w:r>
              <w:rPr>
                <w:noProof/>
                <w:webHidden/>
              </w:rPr>
            </w:r>
            <w:r>
              <w:rPr>
                <w:noProof/>
                <w:webHidden/>
              </w:rPr>
              <w:fldChar w:fldCharType="separate"/>
            </w:r>
            <w:r w:rsidR="007E43B3">
              <w:rPr>
                <w:noProof/>
                <w:webHidden/>
              </w:rPr>
              <w:t>7</w:t>
            </w:r>
            <w:r>
              <w:rPr>
                <w:noProof/>
                <w:webHidden/>
              </w:rPr>
              <w:fldChar w:fldCharType="end"/>
            </w:r>
          </w:hyperlink>
        </w:p>
        <w:p w14:paraId="3B021CE7" w14:textId="32D49FB8" w:rsidR="00430622" w:rsidRDefault="00430622">
          <w:pPr>
            <w:pStyle w:val="Inhopg3"/>
            <w:tabs>
              <w:tab w:val="right" w:leader="dot" w:pos="9062"/>
            </w:tabs>
            <w:rPr>
              <w:rFonts w:asciiTheme="minorHAnsi" w:eastAsiaTheme="minorEastAsia" w:hAnsiTheme="minorHAnsi" w:cstheme="minorBidi"/>
              <w:noProof/>
              <w:color w:val="auto"/>
              <w:szCs w:val="24"/>
            </w:rPr>
          </w:pPr>
          <w:hyperlink w:anchor="_Toc510262837" w:history="1">
            <w:r w:rsidRPr="002C79DD">
              <w:rPr>
                <w:rStyle w:val="Hyperlink"/>
                <w:noProof/>
              </w:rPr>
              <w:t>2.1.2 Workshops</w:t>
            </w:r>
            <w:r>
              <w:rPr>
                <w:noProof/>
                <w:webHidden/>
              </w:rPr>
              <w:tab/>
            </w:r>
            <w:r>
              <w:rPr>
                <w:noProof/>
                <w:webHidden/>
              </w:rPr>
              <w:fldChar w:fldCharType="begin"/>
            </w:r>
            <w:r>
              <w:rPr>
                <w:noProof/>
                <w:webHidden/>
              </w:rPr>
              <w:instrText xml:space="preserve"> PAGEREF _Toc510262837 \h </w:instrText>
            </w:r>
            <w:r>
              <w:rPr>
                <w:noProof/>
                <w:webHidden/>
              </w:rPr>
            </w:r>
            <w:r>
              <w:rPr>
                <w:noProof/>
                <w:webHidden/>
              </w:rPr>
              <w:fldChar w:fldCharType="separate"/>
            </w:r>
            <w:r w:rsidR="007E43B3">
              <w:rPr>
                <w:noProof/>
                <w:webHidden/>
              </w:rPr>
              <w:t>7</w:t>
            </w:r>
            <w:r>
              <w:rPr>
                <w:noProof/>
                <w:webHidden/>
              </w:rPr>
              <w:fldChar w:fldCharType="end"/>
            </w:r>
          </w:hyperlink>
        </w:p>
        <w:p w14:paraId="5B1BB00B" w14:textId="7B66076D" w:rsidR="00430622" w:rsidRDefault="00430622">
          <w:pPr>
            <w:pStyle w:val="Inhopg2"/>
            <w:tabs>
              <w:tab w:val="right" w:leader="dot" w:pos="9062"/>
            </w:tabs>
            <w:rPr>
              <w:rFonts w:asciiTheme="minorHAnsi" w:eastAsiaTheme="minorEastAsia" w:hAnsiTheme="minorHAnsi" w:cstheme="minorBidi"/>
              <w:noProof/>
              <w:color w:val="auto"/>
              <w:szCs w:val="24"/>
            </w:rPr>
          </w:pPr>
          <w:hyperlink w:anchor="_Toc510262838" w:history="1">
            <w:r w:rsidRPr="002C79DD">
              <w:rPr>
                <w:rStyle w:val="Hyperlink"/>
                <w:noProof/>
              </w:rPr>
              <w:t>2.2 Masterclass</w:t>
            </w:r>
            <w:r>
              <w:rPr>
                <w:noProof/>
                <w:webHidden/>
              </w:rPr>
              <w:tab/>
            </w:r>
            <w:r>
              <w:rPr>
                <w:noProof/>
                <w:webHidden/>
              </w:rPr>
              <w:fldChar w:fldCharType="begin"/>
            </w:r>
            <w:r>
              <w:rPr>
                <w:noProof/>
                <w:webHidden/>
              </w:rPr>
              <w:instrText xml:space="preserve"> PAGEREF _Toc510262838 \h </w:instrText>
            </w:r>
            <w:r>
              <w:rPr>
                <w:noProof/>
                <w:webHidden/>
              </w:rPr>
            </w:r>
            <w:r>
              <w:rPr>
                <w:noProof/>
                <w:webHidden/>
              </w:rPr>
              <w:fldChar w:fldCharType="separate"/>
            </w:r>
            <w:r w:rsidR="007E43B3">
              <w:rPr>
                <w:noProof/>
                <w:webHidden/>
              </w:rPr>
              <w:t>7</w:t>
            </w:r>
            <w:r>
              <w:rPr>
                <w:noProof/>
                <w:webHidden/>
              </w:rPr>
              <w:fldChar w:fldCharType="end"/>
            </w:r>
          </w:hyperlink>
        </w:p>
        <w:p w14:paraId="503D85F0" w14:textId="3C81A3C6" w:rsidR="00430622" w:rsidRDefault="00430622">
          <w:pPr>
            <w:pStyle w:val="Inhopg2"/>
            <w:tabs>
              <w:tab w:val="right" w:leader="dot" w:pos="9062"/>
            </w:tabs>
            <w:rPr>
              <w:rFonts w:asciiTheme="minorHAnsi" w:eastAsiaTheme="minorEastAsia" w:hAnsiTheme="minorHAnsi" w:cstheme="minorBidi"/>
              <w:noProof/>
              <w:color w:val="auto"/>
              <w:szCs w:val="24"/>
            </w:rPr>
          </w:pPr>
          <w:hyperlink w:anchor="_Toc510262839" w:history="1">
            <w:r w:rsidRPr="002C79DD">
              <w:rPr>
                <w:rStyle w:val="Hyperlink"/>
                <w:noProof/>
              </w:rPr>
              <w:t>2.3 Buitenland</w:t>
            </w:r>
            <w:r>
              <w:rPr>
                <w:noProof/>
                <w:webHidden/>
              </w:rPr>
              <w:tab/>
            </w:r>
            <w:r>
              <w:rPr>
                <w:noProof/>
                <w:webHidden/>
              </w:rPr>
              <w:fldChar w:fldCharType="begin"/>
            </w:r>
            <w:r>
              <w:rPr>
                <w:noProof/>
                <w:webHidden/>
              </w:rPr>
              <w:instrText xml:space="preserve"> PAGEREF _Toc510262839 \h </w:instrText>
            </w:r>
            <w:r>
              <w:rPr>
                <w:noProof/>
                <w:webHidden/>
              </w:rPr>
            </w:r>
            <w:r>
              <w:rPr>
                <w:noProof/>
                <w:webHidden/>
              </w:rPr>
              <w:fldChar w:fldCharType="separate"/>
            </w:r>
            <w:r w:rsidR="007E43B3">
              <w:rPr>
                <w:noProof/>
                <w:webHidden/>
              </w:rPr>
              <w:t>8</w:t>
            </w:r>
            <w:r>
              <w:rPr>
                <w:noProof/>
                <w:webHidden/>
              </w:rPr>
              <w:fldChar w:fldCharType="end"/>
            </w:r>
          </w:hyperlink>
        </w:p>
        <w:p w14:paraId="63483043" w14:textId="1AAEE371" w:rsidR="00430622" w:rsidRDefault="00430622">
          <w:pPr>
            <w:pStyle w:val="Inhopg3"/>
            <w:tabs>
              <w:tab w:val="right" w:leader="dot" w:pos="9062"/>
            </w:tabs>
            <w:rPr>
              <w:rFonts w:asciiTheme="minorHAnsi" w:eastAsiaTheme="minorEastAsia" w:hAnsiTheme="minorHAnsi" w:cstheme="minorBidi"/>
              <w:noProof/>
              <w:color w:val="auto"/>
              <w:szCs w:val="24"/>
            </w:rPr>
          </w:pPr>
          <w:hyperlink w:anchor="_Toc510262840" w:history="1">
            <w:r w:rsidRPr="002C79DD">
              <w:rPr>
                <w:rStyle w:val="Hyperlink"/>
                <w:noProof/>
              </w:rPr>
              <w:t>2.3.1 USA</w:t>
            </w:r>
            <w:r>
              <w:rPr>
                <w:noProof/>
                <w:webHidden/>
              </w:rPr>
              <w:tab/>
            </w:r>
            <w:r>
              <w:rPr>
                <w:noProof/>
                <w:webHidden/>
              </w:rPr>
              <w:fldChar w:fldCharType="begin"/>
            </w:r>
            <w:r>
              <w:rPr>
                <w:noProof/>
                <w:webHidden/>
              </w:rPr>
              <w:instrText xml:space="preserve"> PAGEREF _Toc510262840 \h </w:instrText>
            </w:r>
            <w:r>
              <w:rPr>
                <w:noProof/>
                <w:webHidden/>
              </w:rPr>
            </w:r>
            <w:r>
              <w:rPr>
                <w:noProof/>
                <w:webHidden/>
              </w:rPr>
              <w:fldChar w:fldCharType="separate"/>
            </w:r>
            <w:r w:rsidR="007E43B3">
              <w:rPr>
                <w:noProof/>
                <w:webHidden/>
              </w:rPr>
              <w:t>8</w:t>
            </w:r>
            <w:r>
              <w:rPr>
                <w:noProof/>
                <w:webHidden/>
              </w:rPr>
              <w:fldChar w:fldCharType="end"/>
            </w:r>
          </w:hyperlink>
        </w:p>
        <w:p w14:paraId="63705FA4" w14:textId="4D13D0F5" w:rsidR="00430622" w:rsidRDefault="00430622">
          <w:pPr>
            <w:pStyle w:val="Inhopg3"/>
            <w:tabs>
              <w:tab w:val="right" w:leader="dot" w:pos="9062"/>
            </w:tabs>
            <w:rPr>
              <w:rFonts w:asciiTheme="minorHAnsi" w:eastAsiaTheme="minorEastAsia" w:hAnsiTheme="minorHAnsi" w:cstheme="minorBidi"/>
              <w:noProof/>
              <w:color w:val="auto"/>
              <w:szCs w:val="24"/>
            </w:rPr>
          </w:pPr>
          <w:hyperlink w:anchor="_Toc510262841" w:history="1">
            <w:r w:rsidRPr="002C79DD">
              <w:rPr>
                <w:rStyle w:val="Hyperlink"/>
                <w:noProof/>
              </w:rPr>
              <w:t>2.3.2 Noorwegen Symposium boven de poolcirkel</w:t>
            </w:r>
            <w:r>
              <w:rPr>
                <w:noProof/>
                <w:webHidden/>
              </w:rPr>
              <w:tab/>
            </w:r>
            <w:r>
              <w:rPr>
                <w:noProof/>
                <w:webHidden/>
              </w:rPr>
              <w:fldChar w:fldCharType="begin"/>
            </w:r>
            <w:r>
              <w:rPr>
                <w:noProof/>
                <w:webHidden/>
              </w:rPr>
              <w:instrText xml:space="preserve"> PAGEREF _Toc510262841 \h </w:instrText>
            </w:r>
            <w:r>
              <w:rPr>
                <w:noProof/>
                <w:webHidden/>
              </w:rPr>
            </w:r>
            <w:r>
              <w:rPr>
                <w:noProof/>
                <w:webHidden/>
              </w:rPr>
              <w:fldChar w:fldCharType="separate"/>
            </w:r>
            <w:r w:rsidR="007E43B3">
              <w:rPr>
                <w:noProof/>
                <w:webHidden/>
              </w:rPr>
              <w:t>8</w:t>
            </w:r>
            <w:r>
              <w:rPr>
                <w:noProof/>
                <w:webHidden/>
              </w:rPr>
              <w:fldChar w:fldCharType="end"/>
            </w:r>
          </w:hyperlink>
        </w:p>
        <w:p w14:paraId="69120698" w14:textId="2F7E4FAE" w:rsidR="00430622" w:rsidRDefault="00430622">
          <w:pPr>
            <w:pStyle w:val="Inhopg3"/>
            <w:tabs>
              <w:tab w:val="right" w:leader="dot" w:pos="9062"/>
            </w:tabs>
            <w:rPr>
              <w:rFonts w:asciiTheme="minorHAnsi" w:eastAsiaTheme="minorEastAsia" w:hAnsiTheme="minorHAnsi" w:cstheme="minorBidi"/>
              <w:noProof/>
              <w:color w:val="auto"/>
              <w:szCs w:val="24"/>
            </w:rPr>
          </w:pPr>
          <w:hyperlink w:anchor="_Toc510262842" w:history="1">
            <w:r w:rsidRPr="002C79DD">
              <w:rPr>
                <w:rStyle w:val="Hyperlink"/>
                <w:noProof/>
              </w:rPr>
              <w:t>2.3.3 Finland</w:t>
            </w:r>
            <w:r>
              <w:rPr>
                <w:noProof/>
                <w:webHidden/>
              </w:rPr>
              <w:tab/>
            </w:r>
            <w:r>
              <w:rPr>
                <w:noProof/>
                <w:webHidden/>
              </w:rPr>
              <w:fldChar w:fldCharType="begin"/>
            </w:r>
            <w:r>
              <w:rPr>
                <w:noProof/>
                <w:webHidden/>
              </w:rPr>
              <w:instrText xml:space="preserve"> PAGEREF _Toc510262842 \h </w:instrText>
            </w:r>
            <w:r>
              <w:rPr>
                <w:noProof/>
                <w:webHidden/>
              </w:rPr>
            </w:r>
            <w:r>
              <w:rPr>
                <w:noProof/>
                <w:webHidden/>
              </w:rPr>
              <w:fldChar w:fldCharType="separate"/>
            </w:r>
            <w:r w:rsidR="007E43B3">
              <w:rPr>
                <w:noProof/>
                <w:webHidden/>
              </w:rPr>
              <w:t>9</w:t>
            </w:r>
            <w:r>
              <w:rPr>
                <w:noProof/>
                <w:webHidden/>
              </w:rPr>
              <w:fldChar w:fldCharType="end"/>
            </w:r>
          </w:hyperlink>
        </w:p>
        <w:p w14:paraId="7393E442" w14:textId="3B0542B7" w:rsidR="00430622" w:rsidRDefault="00430622">
          <w:pPr>
            <w:pStyle w:val="Inhopg1"/>
            <w:rPr>
              <w:rFonts w:asciiTheme="minorHAnsi" w:eastAsiaTheme="minorEastAsia" w:hAnsiTheme="minorHAnsi" w:cstheme="minorBidi"/>
              <w:noProof/>
              <w:color w:val="auto"/>
              <w:szCs w:val="24"/>
            </w:rPr>
          </w:pPr>
          <w:hyperlink w:anchor="_Toc510262843" w:history="1">
            <w:r w:rsidRPr="002C79DD">
              <w:rPr>
                <w:rStyle w:val="Hyperlink"/>
                <w:noProof/>
              </w:rPr>
              <w:t>3 Stand van de stichting einde verslagjaar</w:t>
            </w:r>
            <w:r>
              <w:rPr>
                <w:noProof/>
                <w:webHidden/>
              </w:rPr>
              <w:tab/>
            </w:r>
            <w:r>
              <w:rPr>
                <w:noProof/>
                <w:webHidden/>
              </w:rPr>
              <w:fldChar w:fldCharType="begin"/>
            </w:r>
            <w:r>
              <w:rPr>
                <w:noProof/>
                <w:webHidden/>
              </w:rPr>
              <w:instrText xml:space="preserve"> PAGEREF _Toc510262843 \h </w:instrText>
            </w:r>
            <w:r>
              <w:rPr>
                <w:noProof/>
                <w:webHidden/>
              </w:rPr>
            </w:r>
            <w:r>
              <w:rPr>
                <w:noProof/>
                <w:webHidden/>
              </w:rPr>
              <w:fldChar w:fldCharType="separate"/>
            </w:r>
            <w:r w:rsidR="007E43B3">
              <w:rPr>
                <w:noProof/>
                <w:webHidden/>
              </w:rPr>
              <w:t>9</w:t>
            </w:r>
            <w:r>
              <w:rPr>
                <w:noProof/>
                <w:webHidden/>
              </w:rPr>
              <w:fldChar w:fldCharType="end"/>
            </w:r>
          </w:hyperlink>
        </w:p>
        <w:p w14:paraId="0BA8BF86" w14:textId="67A0967D" w:rsidR="00430622" w:rsidRDefault="00430622">
          <w:pPr>
            <w:pStyle w:val="Inhopg1"/>
            <w:rPr>
              <w:rFonts w:asciiTheme="minorHAnsi" w:eastAsiaTheme="minorEastAsia" w:hAnsiTheme="minorHAnsi" w:cstheme="minorBidi"/>
              <w:noProof/>
              <w:color w:val="auto"/>
              <w:szCs w:val="24"/>
            </w:rPr>
          </w:pPr>
          <w:hyperlink w:anchor="_Toc510262844" w:history="1">
            <w:r w:rsidRPr="002C79DD">
              <w:rPr>
                <w:rStyle w:val="Hyperlink"/>
                <w:noProof/>
              </w:rPr>
              <w:t>4 Vooruitblik 2018</w:t>
            </w:r>
            <w:r>
              <w:rPr>
                <w:noProof/>
                <w:webHidden/>
              </w:rPr>
              <w:tab/>
            </w:r>
            <w:r>
              <w:rPr>
                <w:noProof/>
                <w:webHidden/>
              </w:rPr>
              <w:fldChar w:fldCharType="begin"/>
            </w:r>
            <w:r>
              <w:rPr>
                <w:noProof/>
                <w:webHidden/>
              </w:rPr>
              <w:instrText xml:space="preserve"> PAGEREF _Toc510262844 \h </w:instrText>
            </w:r>
            <w:r>
              <w:rPr>
                <w:noProof/>
                <w:webHidden/>
              </w:rPr>
            </w:r>
            <w:r>
              <w:rPr>
                <w:noProof/>
                <w:webHidden/>
              </w:rPr>
              <w:fldChar w:fldCharType="separate"/>
            </w:r>
            <w:r w:rsidR="007E43B3">
              <w:rPr>
                <w:noProof/>
                <w:webHidden/>
              </w:rPr>
              <w:t>10</w:t>
            </w:r>
            <w:r>
              <w:rPr>
                <w:noProof/>
                <w:webHidden/>
              </w:rPr>
              <w:fldChar w:fldCharType="end"/>
            </w:r>
          </w:hyperlink>
        </w:p>
        <w:p w14:paraId="63C841C8" w14:textId="7E0812D2" w:rsidR="00430622" w:rsidRDefault="00430622">
          <w:pPr>
            <w:pStyle w:val="Inhopg2"/>
            <w:tabs>
              <w:tab w:val="right" w:leader="dot" w:pos="9062"/>
            </w:tabs>
            <w:rPr>
              <w:rFonts w:asciiTheme="minorHAnsi" w:eastAsiaTheme="minorEastAsia" w:hAnsiTheme="minorHAnsi" w:cstheme="minorBidi"/>
              <w:noProof/>
              <w:color w:val="auto"/>
              <w:szCs w:val="24"/>
            </w:rPr>
          </w:pPr>
          <w:hyperlink w:anchor="_Toc510262845" w:history="1">
            <w:r w:rsidRPr="002C79DD">
              <w:rPr>
                <w:rStyle w:val="Hyperlink"/>
                <w:noProof/>
              </w:rPr>
              <w:t>4.1 Samenwerking met opleidingen:</w:t>
            </w:r>
            <w:r>
              <w:rPr>
                <w:noProof/>
                <w:webHidden/>
              </w:rPr>
              <w:tab/>
            </w:r>
            <w:r>
              <w:rPr>
                <w:noProof/>
                <w:webHidden/>
              </w:rPr>
              <w:fldChar w:fldCharType="begin"/>
            </w:r>
            <w:r>
              <w:rPr>
                <w:noProof/>
                <w:webHidden/>
              </w:rPr>
              <w:instrText xml:space="preserve"> PAGEREF _Toc510262845 \h </w:instrText>
            </w:r>
            <w:r>
              <w:rPr>
                <w:noProof/>
                <w:webHidden/>
              </w:rPr>
            </w:r>
            <w:r>
              <w:rPr>
                <w:noProof/>
                <w:webHidden/>
              </w:rPr>
              <w:fldChar w:fldCharType="separate"/>
            </w:r>
            <w:r w:rsidR="007E43B3">
              <w:rPr>
                <w:noProof/>
                <w:webHidden/>
              </w:rPr>
              <w:t>10</w:t>
            </w:r>
            <w:r>
              <w:rPr>
                <w:noProof/>
                <w:webHidden/>
              </w:rPr>
              <w:fldChar w:fldCharType="end"/>
            </w:r>
          </w:hyperlink>
        </w:p>
        <w:p w14:paraId="14908826" w14:textId="6AAC199F" w:rsidR="00430622" w:rsidRDefault="00430622">
          <w:pPr>
            <w:pStyle w:val="Inhopg3"/>
            <w:tabs>
              <w:tab w:val="right" w:leader="dot" w:pos="9062"/>
            </w:tabs>
            <w:rPr>
              <w:rFonts w:asciiTheme="minorHAnsi" w:eastAsiaTheme="minorEastAsia" w:hAnsiTheme="minorHAnsi" w:cstheme="minorBidi"/>
              <w:noProof/>
              <w:color w:val="auto"/>
              <w:szCs w:val="24"/>
            </w:rPr>
          </w:pPr>
          <w:hyperlink w:anchor="_Toc510262846" w:history="1">
            <w:r w:rsidRPr="002C79DD">
              <w:rPr>
                <w:rStyle w:val="Hyperlink"/>
                <w:noProof/>
              </w:rPr>
              <w:t>4.1.1 Samenwerking met Utah State University</w:t>
            </w:r>
            <w:r>
              <w:rPr>
                <w:noProof/>
                <w:webHidden/>
              </w:rPr>
              <w:tab/>
            </w:r>
            <w:r>
              <w:rPr>
                <w:noProof/>
                <w:webHidden/>
              </w:rPr>
              <w:fldChar w:fldCharType="begin"/>
            </w:r>
            <w:r>
              <w:rPr>
                <w:noProof/>
                <w:webHidden/>
              </w:rPr>
              <w:instrText xml:space="preserve"> PAGEREF _Toc510262846 \h </w:instrText>
            </w:r>
            <w:r>
              <w:rPr>
                <w:noProof/>
                <w:webHidden/>
              </w:rPr>
            </w:r>
            <w:r>
              <w:rPr>
                <w:noProof/>
                <w:webHidden/>
              </w:rPr>
              <w:fldChar w:fldCharType="separate"/>
            </w:r>
            <w:r w:rsidR="007E43B3">
              <w:rPr>
                <w:noProof/>
                <w:webHidden/>
              </w:rPr>
              <w:t>10</w:t>
            </w:r>
            <w:r>
              <w:rPr>
                <w:noProof/>
                <w:webHidden/>
              </w:rPr>
              <w:fldChar w:fldCharType="end"/>
            </w:r>
          </w:hyperlink>
        </w:p>
        <w:p w14:paraId="07C3E244" w14:textId="61B068FC" w:rsidR="00430622" w:rsidRDefault="00430622">
          <w:pPr>
            <w:pStyle w:val="Inhopg3"/>
            <w:tabs>
              <w:tab w:val="right" w:leader="dot" w:pos="9062"/>
            </w:tabs>
            <w:rPr>
              <w:rFonts w:asciiTheme="minorHAnsi" w:eastAsiaTheme="minorEastAsia" w:hAnsiTheme="minorHAnsi" w:cstheme="minorBidi"/>
              <w:noProof/>
              <w:color w:val="auto"/>
              <w:szCs w:val="24"/>
            </w:rPr>
          </w:pPr>
          <w:hyperlink w:anchor="_Toc510262847" w:history="1">
            <w:r w:rsidRPr="002C79DD">
              <w:rPr>
                <w:rStyle w:val="Hyperlink"/>
                <w:noProof/>
              </w:rPr>
              <w:t>4.1.2 MusicLab</w:t>
            </w:r>
            <w:r>
              <w:rPr>
                <w:noProof/>
                <w:webHidden/>
              </w:rPr>
              <w:tab/>
            </w:r>
            <w:r>
              <w:rPr>
                <w:noProof/>
                <w:webHidden/>
              </w:rPr>
              <w:fldChar w:fldCharType="begin"/>
            </w:r>
            <w:r>
              <w:rPr>
                <w:noProof/>
                <w:webHidden/>
              </w:rPr>
              <w:instrText xml:space="preserve"> PAGEREF _Toc510262847 \h </w:instrText>
            </w:r>
            <w:r>
              <w:rPr>
                <w:noProof/>
                <w:webHidden/>
              </w:rPr>
            </w:r>
            <w:r>
              <w:rPr>
                <w:noProof/>
                <w:webHidden/>
              </w:rPr>
              <w:fldChar w:fldCharType="separate"/>
            </w:r>
            <w:r w:rsidR="007E43B3">
              <w:rPr>
                <w:noProof/>
                <w:webHidden/>
              </w:rPr>
              <w:t>10</w:t>
            </w:r>
            <w:r>
              <w:rPr>
                <w:noProof/>
                <w:webHidden/>
              </w:rPr>
              <w:fldChar w:fldCharType="end"/>
            </w:r>
          </w:hyperlink>
        </w:p>
        <w:p w14:paraId="00CBF09F" w14:textId="092D2C19" w:rsidR="00430622" w:rsidRDefault="00430622">
          <w:pPr>
            <w:pStyle w:val="Inhopg3"/>
            <w:tabs>
              <w:tab w:val="right" w:leader="dot" w:pos="9062"/>
            </w:tabs>
            <w:rPr>
              <w:rFonts w:asciiTheme="minorHAnsi" w:eastAsiaTheme="minorEastAsia" w:hAnsiTheme="minorHAnsi" w:cstheme="minorBidi"/>
              <w:noProof/>
              <w:color w:val="auto"/>
              <w:szCs w:val="24"/>
            </w:rPr>
          </w:pPr>
          <w:hyperlink w:anchor="_Toc510262848" w:history="1">
            <w:r w:rsidRPr="002C79DD">
              <w:rPr>
                <w:rStyle w:val="Hyperlink"/>
                <w:noProof/>
                <w:lang w:val="en-US"/>
              </w:rPr>
              <w:t xml:space="preserve">4.2.1 Vervolg gratis software “Eye Play Music”? </w:t>
            </w:r>
            <w:r w:rsidRPr="002C79DD">
              <w:rPr>
                <w:rStyle w:val="Hyperlink"/>
                <w:noProof/>
              </w:rPr>
              <w:t>My Switch My Music!</w:t>
            </w:r>
            <w:r>
              <w:rPr>
                <w:noProof/>
                <w:webHidden/>
              </w:rPr>
              <w:tab/>
            </w:r>
            <w:r>
              <w:rPr>
                <w:noProof/>
                <w:webHidden/>
              </w:rPr>
              <w:fldChar w:fldCharType="begin"/>
            </w:r>
            <w:r>
              <w:rPr>
                <w:noProof/>
                <w:webHidden/>
              </w:rPr>
              <w:instrText xml:space="preserve"> PAGEREF _Toc510262848 \h </w:instrText>
            </w:r>
            <w:r>
              <w:rPr>
                <w:noProof/>
                <w:webHidden/>
              </w:rPr>
            </w:r>
            <w:r>
              <w:rPr>
                <w:noProof/>
                <w:webHidden/>
              </w:rPr>
              <w:fldChar w:fldCharType="separate"/>
            </w:r>
            <w:r w:rsidR="007E43B3">
              <w:rPr>
                <w:noProof/>
                <w:webHidden/>
              </w:rPr>
              <w:t>11</w:t>
            </w:r>
            <w:r>
              <w:rPr>
                <w:noProof/>
                <w:webHidden/>
              </w:rPr>
              <w:fldChar w:fldCharType="end"/>
            </w:r>
          </w:hyperlink>
        </w:p>
        <w:p w14:paraId="2ADAB3CB" w14:textId="407FF234" w:rsidR="00430622" w:rsidRDefault="00430622">
          <w:pPr>
            <w:pStyle w:val="Inhopg3"/>
            <w:tabs>
              <w:tab w:val="right" w:leader="dot" w:pos="9062"/>
            </w:tabs>
            <w:rPr>
              <w:rFonts w:asciiTheme="minorHAnsi" w:eastAsiaTheme="minorEastAsia" w:hAnsiTheme="minorHAnsi" w:cstheme="minorBidi"/>
              <w:noProof/>
              <w:color w:val="auto"/>
              <w:szCs w:val="24"/>
            </w:rPr>
          </w:pPr>
          <w:hyperlink w:anchor="_Toc510262849" w:history="1">
            <w:r w:rsidRPr="002C79DD">
              <w:rPr>
                <w:rStyle w:val="Hyperlink"/>
                <w:noProof/>
              </w:rPr>
              <w:t>4.2.3 Crowd Funding met PIFWORLD</w:t>
            </w:r>
            <w:r>
              <w:rPr>
                <w:noProof/>
                <w:webHidden/>
              </w:rPr>
              <w:tab/>
            </w:r>
            <w:r>
              <w:rPr>
                <w:noProof/>
                <w:webHidden/>
              </w:rPr>
              <w:fldChar w:fldCharType="begin"/>
            </w:r>
            <w:r>
              <w:rPr>
                <w:noProof/>
                <w:webHidden/>
              </w:rPr>
              <w:instrText xml:space="preserve"> PAGEREF _Toc510262849 \h </w:instrText>
            </w:r>
            <w:r>
              <w:rPr>
                <w:noProof/>
                <w:webHidden/>
              </w:rPr>
            </w:r>
            <w:r>
              <w:rPr>
                <w:noProof/>
                <w:webHidden/>
              </w:rPr>
              <w:fldChar w:fldCharType="separate"/>
            </w:r>
            <w:r w:rsidR="007E43B3">
              <w:rPr>
                <w:noProof/>
                <w:webHidden/>
              </w:rPr>
              <w:t>12</w:t>
            </w:r>
            <w:r>
              <w:rPr>
                <w:noProof/>
                <w:webHidden/>
              </w:rPr>
              <w:fldChar w:fldCharType="end"/>
            </w:r>
          </w:hyperlink>
        </w:p>
        <w:p w14:paraId="233036C9" w14:textId="288FDF95" w:rsidR="00430622" w:rsidRDefault="00430622">
          <w:pPr>
            <w:pStyle w:val="Inhopg2"/>
            <w:tabs>
              <w:tab w:val="right" w:leader="dot" w:pos="9062"/>
            </w:tabs>
            <w:rPr>
              <w:rFonts w:asciiTheme="minorHAnsi" w:eastAsiaTheme="minorEastAsia" w:hAnsiTheme="minorHAnsi" w:cstheme="minorBidi"/>
              <w:noProof/>
              <w:color w:val="auto"/>
              <w:szCs w:val="24"/>
            </w:rPr>
          </w:pPr>
          <w:hyperlink w:anchor="_Toc510262850" w:history="1">
            <w:r w:rsidRPr="002C79DD">
              <w:rPr>
                <w:rStyle w:val="Hyperlink"/>
                <w:noProof/>
              </w:rPr>
              <w:t>4.3 Projecten 2018</w:t>
            </w:r>
            <w:r>
              <w:rPr>
                <w:noProof/>
                <w:webHidden/>
              </w:rPr>
              <w:tab/>
            </w:r>
            <w:r>
              <w:rPr>
                <w:noProof/>
                <w:webHidden/>
              </w:rPr>
              <w:fldChar w:fldCharType="begin"/>
            </w:r>
            <w:r>
              <w:rPr>
                <w:noProof/>
                <w:webHidden/>
              </w:rPr>
              <w:instrText xml:space="preserve"> PAGEREF _Toc510262850 \h </w:instrText>
            </w:r>
            <w:r>
              <w:rPr>
                <w:noProof/>
                <w:webHidden/>
              </w:rPr>
            </w:r>
            <w:r>
              <w:rPr>
                <w:noProof/>
                <w:webHidden/>
              </w:rPr>
              <w:fldChar w:fldCharType="separate"/>
            </w:r>
            <w:r w:rsidR="007E43B3">
              <w:rPr>
                <w:noProof/>
                <w:webHidden/>
              </w:rPr>
              <w:t>12</w:t>
            </w:r>
            <w:r>
              <w:rPr>
                <w:noProof/>
                <w:webHidden/>
              </w:rPr>
              <w:fldChar w:fldCharType="end"/>
            </w:r>
          </w:hyperlink>
        </w:p>
        <w:p w14:paraId="0BB2794E" w14:textId="20CA9112" w:rsidR="00430622" w:rsidRDefault="00430622">
          <w:pPr>
            <w:pStyle w:val="Inhopg3"/>
            <w:tabs>
              <w:tab w:val="right" w:leader="dot" w:pos="9062"/>
            </w:tabs>
            <w:rPr>
              <w:rFonts w:asciiTheme="minorHAnsi" w:eastAsiaTheme="minorEastAsia" w:hAnsiTheme="minorHAnsi" w:cstheme="minorBidi"/>
              <w:noProof/>
              <w:color w:val="auto"/>
              <w:szCs w:val="24"/>
            </w:rPr>
          </w:pPr>
          <w:hyperlink w:anchor="_Toc510262851" w:history="1">
            <w:r w:rsidRPr="002C79DD">
              <w:rPr>
                <w:rStyle w:val="Hyperlink"/>
                <w:noProof/>
              </w:rPr>
              <w:t>4.3.1 Project 1: Het vervangen van verouderde Magic Flutes</w:t>
            </w:r>
            <w:r>
              <w:rPr>
                <w:noProof/>
                <w:webHidden/>
              </w:rPr>
              <w:tab/>
            </w:r>
            <w:r>
              <w:rPr>
                <w:noProof/>
                <w:webHidden/>
              </w:rPr>
              <w:fldChar w:fldCharType="begin"/>
            </w:r>
            <w:r>
              <w:rPr>
                <w:noProof/>
                <w:webHidden/>
              </w:rPr>
              <w:instrText xml:space="preserve"> PAGEREF _Toc510262851 \h </w:instrText>
            </w:r>
            <w:r>
              <w:rPr>
                <w:noProof/>
                <w:webHidden/>
              </w:rPr>
            </w:r>
            <w:r>
              <w:rPr>
                <w:noProof/>
                <w:webHidden/>
              </w:rPr>
              <w:fldChar w:fldCharType="separate"/>
            </w:r>
            <w:r w:rsidR="007E43B3">
              <w:rPr>
                <w:noProof/>
                <w:webHidden/>
              </w:rPr>
              <w:t>12</w:t>
            </w:r>
            <w:r>
              <w:rPr>
                <w:noProof/>
                <w:webHidden/>
              </w:rPr>
              <w:fldChar w:fldCharType="end"/>
            </w:r>
          </w:hyperlink>
        </w:p>
        <w:p w14:paraId="58E44A9D" w14:textId="36241822" w:rsidR="00430622" w:rsidRDefault="00430622">
          <w:pPr>
            <w:pStyle w:val="Inhopg3"/>
            <w:tabs>
              <w:tab w:val="right" w:leader="dot" w:pos="9062"/>
            </w:tabs>
            <w:rPr>
              <w:rFonts w:asciiTheme="minorHAnsi" w:eastAsiaTheme="minorEastAsia" w:hAnsiTheme="minorHAnsi" w:cstheme="minorBidi"/>
              <w:noProof/>
              <w:color w:val="auto"/>
              <w:szCs w:val="24"/>
            </w:rPr>
          </w:pPr>
          <w:hyperlink w:anchor="_Toc510262852" w:history="1">
            <w:r w:rsidRPr="002C79DD">
              <w:rPr>
                <w:rStyle w:val="Hyperlink"/>
                <w:noProof/>
              </w:rPr>
              <w:t>4.3.2 Project 2: Uitbreiden van onze uitleen met 3 quintetten.</w:t>
            </w:r>
            <w:r>
              <w:rPr>
                <w:noProof/>
                <w:webHidden/>
              </w:rPr>
              <w:tab/>
            </w:r>
            <w:r>
              <w:rPr>
                <w:noProof/>
                <w:webHidden/>
              </w:rPr>
              <w:fldChar w:fldCharType="begin"/>
            </w:r>
            <w:r>
              <w:rPr>
                <w:noProof/>
                <w:webHidden/>
              </w:rPr>
              <w:instrText xml:space="preserve"> PAGEREF _Toc510262852 \h </w:instrText>
            </w:r>
            <w:r>
              <w:rPr>
                <w:noProof/>
                <w:webHidden/>
              </w:rPr>
            </w:r>
            <w:r>
              <w:rPr>
                <w:noProof/>
                <w:webHidden/>
              </w:rPr>
              <w:fldChar w:fldCharType="separate"/>
            </w:r>
            <w:r w:rsidR="007E43B3">
              <w:rPr>
                <w:noProof/>
                <w:webHidden/>
              </w:rPr>
              <w:t>12</w:t>
            </w:r>
            <w:r>
              <w:rPr>
                <w:noProof/>
                <w:webHidden/>
              </w:rPr>
              <w:fldChar w:fldCharType="end"/>
            </w:r>
          </w:hyperlink>
        </w:p>
        <w:p w14:paraId="490F3DBE" w14:textId="271BB370" w:rsidR="00430622" w:rsidRDefault="00430622">
          <w:pPr>
            <w:pStyle w:val="Inhopg3"/>
            <w:tabs>
              <w:tab w:val="right" w:leader="dot" w:pos="9062"/>
            </w:tabs>
            <w:rPr>
              <w:rFonts w:asciiTheme="minorHAnsi" w:eastAsiaTheme="minorEastAsia" w:hAnsiTheme="minorHAnsi" w:cstheme="minorBidi"/>
              <w:noProof/>
              <w:color w:val="auto"/>
              <w:szCs w:val="24"/>
            </w:rPr>
          </w:pPr>
          <w:hyperlink w:anchor="_Toc510262853" w:history="1">
            <w:r w:rsidRPr="002C79DD">
              <w:rPr>
                <w:rStyle w:val="Hyperlink"/>
                <w:noProof/>
              </w:rPr>
              <w:t>4.3.3 Project 3: Vervanging van onze aangepaste auto</w:t>
            </w:r>
            <w:r>
              <w:rPr>
                <w:noProof/>
                <w:webHidden/>
              </w:rPr>
              <w:tab/>
            </w:r>
            <w:r>
              <w:rPr>
                <w:noProof/>
                <w:webHidden/>
              </w:rPr>
              <w:fldChar w:fldCharType="begin"/>
            </w:r>
            <w:r>
              <w:rPr>
                <w:noProof/>
                <w:webHidden/>
              </w:rPr>
              <w:instrText xml:space="preserve"> PAGEREF _Toc510262853 \h </w:instrText>
            </w:r>
            <w:r>
              <w:rPr>
                <w:noProof/>
                <w:webHidden/>
              </w:rPr>
            </w:r>
            <w:r>
              <w:rPr>
                <w:noProof/>
                <w:webHidden/>
              </w:rPr>
              <w:fldChar w:fldCharType="separate"/>
            </w:r>
            <w:r w:rsidR="007E43B3">
              <w:rPr>
                <w:noProof/>
                <w:webHidden/>
              </w:rPr>
              <w:t>12</w:t>
            </w:r>
            <w:r>
              <w:rPr>
                <w:noProof/>
                <w:webHidden/>
              </w:rPr>
              <w:fldChar w:fldCharType="end"/>
            </w:r>
          </w:hyperlink>
        </w:p>
        <w:p w14:paraId="68C075F1" w14:textId="0B2307E8" w:rsidR="00430622" w:rsidRDefault="00430622">
          <w:pPr>
            <w:pStyle w:val="Inhopg3"/>
            <w:tabs>
              <w:tab w:val="right" w:leader="dot" w:pos="9062"/>
            </w:tabs>
            <w:rPr>
              <w:rFonts w:asciiTheme="minorHAnsi" w:eastAsiaTheme="minorEastAsia" w:hAnsiTheme="minorHAnsi" w:cstheme="minorBidi"/>
              <w:noProof/>
              <w:color w:val="auto"/>
              <w:szCs w:val="24"/>
            </w:rPr>
          </w:pPr>
          <w:hyperlink w:anchor="_Toc510262854" w:history="1">
            <w:r w:rsidRPr="002C79DD">
              <w:rPr>
                <w:rStyle w:val="Hyperlink"/>
                <w:noProof/>
              </w:rPr>
              <w:t>4.3.4 Project 4: Pilotstudie</w:t>
            </w:r>
            <w:r>
              <w:rPr>
                <w:noProof/>
                <w:webHidden/>
              </w:rPr>
              <w:tab/>
            </w:r>
            <w:r>
              <w:rPr>
                <w:noProof/>
                <w:webHidden/>
              </w:rPr>
              <w:fldChar w:fldCharType="begin"/>
            </w:r>
            <w:r>
              <w:rPr>
                <w:noProof/>
                <w:webHidden/>
              </w:rPr>
              <w:instrText xml:space="preserve"> PAGEREF _Toc510262854 \h </w:instrText>
            </w:r>
            <w:r>
              <w:rPr>
                <w:noProof/>
                <w:webHidden/>
              </w:rPr>
            </w:r>
            <w:r>
              <w:rPr>
                <w:noProof/>
                <w:webHidden/>
              </w:rPr>
              <w:fldChar w:fldCharType="separate"/>
            </w:r>
            <w:r w:rsidR="007E43B3">
              <w:rPr>
                <w:noProof/>
                <w:webHidden/>
              </w:rPr>
              <w:t>12</w:t>
            </w:r>
            <w:r>
              <w:rPr>
                <w:noProof/>
                <w:webHidden/>
              </w:rPr>
              <w:fldChar w:fldCharType="end"/>
            </w:r>
          </w:hyperlink>
        </w:p>
        <w:p w14:paraId="3A79892D" w14:textId="5ABD9E26" w:rsidR="00430622" w:rsidRDefault="00430622">
          <w:pPr>
            <w:pStyle w:val="Inhopg1"/>
            <w:rPr>
              <w:rFonts w:asciiTheme="minorHAnsi" w:eastAsiaTheme="minorEastAsia" w:hAnsiTheme="minorHAnsi" w:cstheme="minorBidi"/>
              <w:noProof/>
              <w:color w:val="auto"/>
              <w:szCs w:val="24"/>
            </w:rPr>
          </w:pPr>
          <w:hyperlink w:anchor="_Toc510262855" w:history="1">
            <w:r w:rsidRPr="002C79DD">
              <w:rPr>
                <w:rStyle w:val="Hyperlink"/>
                <w:noProof/>
              </w:rPr>
              <w:t>5 Samenstelling en taken bestuur</w:t>
            </w:r>
            <w:r>
              <w:rPr>
                <w:noProof/>
                <w:webHidden/>
              </w:rPr>
              <w:tab/>
            </w:r>
            <w:r>
              <w:rPr>
                <w:noProof/>
                <w:webHidden/>
              </w:rPr>
              <w:fldChar w:fldCharType="begin"/>
            </w:r>
            <w:r>
              <w:rPr>
                <w:noProof/>
                <w:webHidden/>
              </w:rPr>
              <w:instrText xml:space="preserve"> PAGEREF _Toc510262855 \h </w:instrText>
            </w:r>
            <w:r>
              <w:rPr>
                <w:noProof/>
                <w:webHidden/>
              </w:rPr>
            </w:r>
            <w:r>
              <w:rPr>
                <w:noProof/>
                <w:webHidden/>
              </w:rPr>
              <w:fldChar w:fldCharType="separate"/>
            </w:r>
            <w:r w:rsidR="007E43B3">
              <w:rPr>
                <w:noProof/>
                <w:webHidden/>
              </w:rPr>
              <w:t>13</w:t>
            </w:r>
            <w:r>
              <w:rPr>
                <w:noProof/>
                <w:webHidden/>
              </w:rPr>
              <w:fldChar w:fldCharType="end"/>
            </w:r>
          </w:hyperlink>
        </w:p>
        <w:p w14:paraId="63904907" w14:textId="4FF9D963" w:rsidR="00430622" w:rsidRDefault="00430622">
          <w:pPr>
            <w:pStyle w:val="Inhopg1"/>
            <w:rPr>
              <w:rFonts w:asciiTheme="minorHAnsi" w:eastAsiaTheme="minorEastAsia" w:hAnsiTheme="minorHAnsi" w:cstheme="minorBidi"/>
              <w:noProof/>
              <w:color w:val="auto"/>
              <w:szCs w:val="24"/>
            </w:rPr>
          </w:pPr>
          <w:hyperlink w:anchor="_Toc510262856" w:history="1">
            <w:r w:rsidRPr="002C79DD">
              <w:rPr>
                <w:rStyle w:val="Hyperlink"/>
                <w:noProof/>
              </w:rPr>
              <w:t>6 Opdracht en dechargeverklaring jaarrekening</w:t>
            </w:r>
            <w:r>
              <w:rPr>
                <w:noProof/>
                <w:webHidden/>
              </w:rPr>
              <w:tab/>
            </w:r>
            <w:r>
              <w:rPr>
                <w:noProof/>
                <w:webHidden/>
              </w:rPr>
              <w:fldChar w:fldCharType="begin"/>
            </w:r>
            <w:r>
              <w:rPr>
                <w:noProof/>
                <w:webHidden/>
              </w:rPr>
              <w:instrText xml:space="preserve"> PAGEREF _Toc510262856 \h </w:instrText>
            </w:r>
            <w:r>
              <w:rPr>
                <w:noProof/>
                <w:webHidden/>
              </w:rPr>
            </w:r>
            <w:r>
              <w:rPr>
                <w:noProof/>
                <w:webHidden/>
              </w:rPr>
              <w:fldChar w:fldCharType="separate"/>
            </w:r>
            <w:r w:rsidR="007E43B3">
              <w:rPr>
                <w:noProof/>
                <w:webHidden/>
              </w:rPr>
              <w:t>13</w:t>
            </w:r>
            <w:r>
              <w:rPr>
                <w:noProof/>
                <w:webHidden/>
              </w:rPr>
              <w:fldChar w:fldCharType="end"/>
            </w:r>
          </w:hyperlink>
        </w:p>
        <w:p w14:paraId="314E8EE6" w14:textId="3B37FA9B" w:rsidR="00430622" w:rsidRDefault="00430622">
          <w:pPr>
            <w:pStyle w:val="Inhopg1"/>
            <w:rPr>
              <w:rFonts w:asciiTheme="minorHAnsi" w:eastAsiaTheme="minorEastAsia" w:hAnsiTheme="minorHAnsi" w:cstheme="minorBidi"/>
              <w:noProof/>
              <w:color w:val="auto"/>
              <w:szCs w:val="24"/>
            </w:rPr>
          </w:pPr>
          <w:hyperlink w:anchor="_Toc510262857" w:history="1">
            <w:r w:rsidRPr="002C79DD">
              <w:rPr>
                <w:rStyle w:val="Hyperlink"/>
                <w:noProof/>
              </w:rPr>
              <w:t>7 Balans per 31 december met toelichting</w:t>
            </w:r>
            <w:r>
              <w:rPr>
                <w:noProof/>
                <w:webHidden/>
              </w:rPr>
              <w:tab/>
            </w:r>
            <w:r>
              <w:rPr>
                <w:noProof/>
                <w:webHidden/>
              </w:rPr>
              <w:fldChar w:fldCharType="begin"/>
            </w:r>
            <w:r>
              <w:rPr>
                <w:noProof/>
                <w:webHidden/>
              </w:rPr>
              <w:instrText xml:space="preserve"> PAGEREF _Toc510262857 \h </w:instrText>
            </w:r>
            <w:r>
              <w:rPr>
                <w:noProof/>
                <w:webHidden/>
              </w:rPr>
            </w:r>
            <w:r>
              <w:rPr>
                <w:noProof/>
                <w:webHidden/>
              </w:rPr>
              <w:fldChar w:fldCharType="separate"/>
            </w:r>
            <w:r w:rsidR="007E43B3">
              <w:rPr>
                <w:noProof/>
                <w:webHidden/>
              </w:rPr>
              <w:t>14</w:t>
            </w:r>
            <w:r>
              <w:rPr>
                <w:noProof/>
                <w:webHidden/>
              </w:rPr>
              <w:fldChar w:fldCharType="end"/>
            </w:r>
          </w:hyperlink>
        </w:p>
        <w:p w14:paraId="2DCCE2F9" w14:textId="2BB94552" w:rsidR="00430622" w:rsidRDefault="00430622">
          <w:pPr>
            <w:pStyle w:val="Inhopg2"/>
            <w:tabs>
              <w:tab w:val="right" w:leader="dot" w:pos="9062"/>
            </w:tabs>
            <w:rPr>
              <w:rFonts w:asciiTheme="minorHAnsi" w:eastAsiaTheme="minorEastAsia" w:hAnsiTheme="minorHAnsi" w:cstheme="minorBidi"/>
              <w:noProof/>
              <w:color w:val="auto"/>
              <w:szCs w:val="24"/>
            </w:rPr>
          </w:pPr>
          <w:hyperlink w:anchor="_Toc510262858" w:history="1">
            <w:r w:rsidRPr="002C79DD">
              <w:rPr>
                <w:rStyle w:val="Hyperlink"/>
                <w:noProof/>
              </w:rPr>
              <w:t>7.1 Activa:</w:t>
            </w:r>
            <w:r>
              <w:rPr>
                <w:noProof/>
                <w:webHidden/>
              </w:rPr>
              <w:tab/>
            </w:r>
            <w:r>
              <w:rPr>
                <w:noProof/>
                <w:webHidden/>
              </w:rPr>
              <w:fldChar w:fldCharType="begin"/>
            </w:r>
            <w:r>
              <w:rPr>
                <w:noProof/>
                <w:webHidden/>
              </w:rPr>
              <w:instrText xml:space="preserve"> PAGEREF _Toc510262858 \h </w:instrText>
            </w:r>
            <w:r>
              <w:rPr>
                <w:noProof/>
                <w:webHidden/>
              </w:rPr>
            </w:r>
            <w:r>
              <w:rPr>
                <w:noProof/>
                <w:webHidden/>
              </w:rPr>
              <w:fldChar w:fldCharType="separate"/>
            </w:r>
            <w:r w:rsidR="007E43B3">
              <w:rPr>
                <w:noProof/>
                <w:webHidden/>
              </w:rPr>
              <w:t>14</w:t>
            </w:r>
            <w:r>
              <w:rPr>
                <w:noProof/>
                <w:webHidden/>
              </w:rPr>
              <w:fldChar w:fldCharType="end"/>
            </w:r>
          </w:hyperlink>
        </w:p>
        <w:p w14:paraId="282C46FF" w14:textId="453FDD67" w:rsidR="00430622" w:rsidRDefault="00430622">
          <w:pPr>
            <w:pStyle w:val="Inhopg2"/>
            <w:tabs>
              <w:tab w:val="right" w:leader="dot" w:pos="9062"/>
            </w:tabs>
            <w:rPr>
              <w:rFonts w:asciiTheme="minorHAnsi" w:eastAsiaTheme="minorEastAsia" w:hAnsiTheme="minorHAnsi" w:cstheme="minorBidi"/>
              <w:noProof/>
              <w:color w:val="auto"/>
              <w:szCs w:val="24"/>
            </w:rPr>
          </w:pPr>
          <w:hyperlink w:anchor="_Toc510262859" w:history="1">
            <w:r w:rsidRPr="002C79DD">
              <w:rPr>
                <w:rStyle w:val="Hyperlink"/>
                <w:noProof/>
              </w:rPr>
              <w:t>7.2 Passiva:</w:t>
            </w:r>
            <w:r>
              <w:rPr>
                <w:noProof/>
                <w:webHidden/>
              </w:rPr>
              <w:tab/>
            </w:r>
            <w:r>
              <w:rPr>
                <w:noProof/>
                <w:webHidden/>
              </w:rPr>
              <w:fldChar w:fldCharType="begin"/>
            </w:r>
            <w:r>
              <w:rPr>
                <w:noProof/>
                <w:webHidden/>
              </w:rPr>
              <w:instrText xml:space="preserve"> PAGEREF _Toc510262859 \h </w:instrText>
            </w:r>
            <w:r>
              <w:rPr>
                <w:noProof/>
                <w:webHidden/>
              </w:rPr>
            </w:r>
            <w:r>
              <w:rPr>
                <w:noProof/>
                <w:webHidden/>
              </w:rPr>
              <w:fldChar w:fldCharType="separate"/>
            </w:r>
            <w:r w:rsidR="007E43B3">
              <w:rPr>
                <w:noProof/>
                <w:webHidden/>
              </w:rPr>
              <w:t>14</w:t>
            </w:r>
            <w:r>
              <w:rPr>
                <w:noProof/>
                <w:webHidden/>
              </w:rPr>
              <w:fldChar w:fldCharType="end"/>
            </w:r>
          </w:hyperlink>
        </w:p>
        <w:p w14:paraId="45AC64A0" w14:textId="0F8C3F22" w:rsidR="00430622" w:rsidRDefault="00430622">
          <w:pPr>
            <w:pStyle w:val="Inhopg1"/>
            <w:rPr>
              <w:rFonts w:asciiTheme="minorHAnsi" w:eastAsiaTheme="minorEastAsia" w:hAnsiTheme="minorHAnsi" w:cstheme="minorBidi"/>
              <w:noProof/>
              <w:color w:val="auto"/>
              <w:szCs w:val="24"/>
            </w:rPr>
          </w:pPr>
          <w:hyperlink w:anchor="_Toc510262860" w:history="1">
            <w:r w:rsidRPr="002C79DD">
              <w:rPr>
                <w:rStyle w:val="Hyperlink"/>
                <w:noProof/>
              </w:rPr>
              <w:t>8 Staat van baten en lasten 2016 met toelichting</w:t>
            </w:r>
            <w:r>
              <w:rPr>
                <w:noProof/>
                <w:webHidden/>
              </w:rPr>
              <w:tab/>
            </w:r>
            <w:r>
              <w:rPr>
                <w:noProof/>
                <w:webHidden/>
              </w:rPr>
              <w:fldChar w:fldCharType="begin"/>
            </w:r>
            <w:r>
              <w:rPr>
                <w:noProof/>
                <w:webHidden/>
              </w:rPr>
              <w:instrText xml:space="preserve"> PAGEREF _Toc510262860 \h </w:instrText>
            </w:r>
            <w:r>
              <w:rPr>
                <w:noProof/>
                <w:webHidden/>
              </w:rPr>
            </w:r>
            <w:r>
              <w:rPr>
                <w:noProof/>
                <w:webHidden/>
              </w:rPr>
              <w:fldChar w:fldCharType="separate"/>
            </w:r>
            <w:r w:rsidR="007E43B3">
              <w:rPr>
                <w:noProof/>
                <w:webHidden/>
              </w:rPr>
              <w:t>15</w:t>
            </w:r>
            <w:r>
              <w:rPr>
                <w:noProof/>
                <w:webHidden/>
              </w:rPr>
              <w:fldChar w:fldCharType="end"/>
            </w:r>
          </w:hyperlink>
        </w:p>
        <w:p w14:paraId="019D2C9D" w14:textId="589BE7B3" w:rsidR="00430622" w:rsidRDefault="00430622">
          <w:pPr>
            <w:pStyle w:val="Inhopg2"/>
            <w:tabs>
              <w:tab w:val="right" w:leader="dot" w:pos="9062"/>
            </w:tabs>
            <w:rPr>
              <w:rFonts w:asciiTheme="minorHAnsi" w:eastAsiaTheme="minorEastAsia" w:hAnsiTheme="minorHAnsi" w:cstheme="minorBidi"/>
              <w:noProof/>
              <w:color w:val="auto"/>
              <w:szCs w:val="24"/>
            </w:rPr>
          </w:pPr>
          <w:hyperlink w:anchor="_Toc510262861" w:history="1">
            <w:r w:rsidRPr="002C79DD">
              <w:rPr>
                <w:rStyle w:val="Hyperlink"/>
                <w:noProof/>
              </w:rPr>
              <w:t>8.1 Baten</w:t>
            </w:r>
            <w:r>
              <w:rPr>
                <w:noProof/>
                <w:webHidden/>
              </w:rPr>
              <w:tab/>
            </w:r>
            <w:r>
              <w:rPr>
                <w:noProof/>
                <w:webHidden/>
              </w:rPr>
              <w:fldChar w:fldCharType="begin"/>
            </w:r>
            <w:r>
              <w:rPr>
                <w:noProof/>
                <w:webHidden/>
              </w:rPr>
              <w:instrText xml:space="preserve"> PAGEREF _Toc510262861 \h </w:instrText>
            </w:r>
            <w:r>
              <w:rPr>
                <w:noProof/>
                <w:webHidden/>
              </w:rPr>
            </w:r>
            <w:r>
              <w:rPr>
                <w:noProof/>
                <w:webHidden/>
              </w:rPr>
              <w:fldChar w:fldCharType="separate"/>
            </w:r>
            <w:r w:rsidR="007E43B3">
              <w:rPr>
                <w:noProof/>
                <w:webHidden/>
              </w:rPr>
              <w:t>15</w:t>
            </w:r>
            <w:r>
              <w:rPr>
                <w:noProof/>
                <w:webHidden/>
              </w:rPr>
              <w:fldChar w:fldCharType="end"/>
            </w:r>
          </w:hyperlink>
        </w:p>
        <w:p w14:paraId="05C53863" w14:textId="6299DFBB" w:rsidR="00430622" w:rsidRDefault="00430622">
          <w:pPr>
            <w:pStyle w:val="Inhopg2"/>
            <w:tabs>
              <w:tab w:val="right" w:leader="dot" w:pos="9062"/>
            </w:tabs>
            <w:rPr>
              <w:rFonts w:asciiTheme="minorHAnsi" w:eastAsiaTheme="minorEastAsia" w:hAnsiTheme="minorHAnsi" w:cstheme="minorBidi"/>
              <w:noProof/>
              <w:color w:val="auto"/>
              <w:szCs w:val="24"/>
            </w:rPr>
          </w:pPr>
          <w:hyperlink w:anchor="_Toc510262862" w:history="1">
            <w:r w:rsidRPr="002C79DD">
              <w:rPr>
                <w:rStyle w:val="Hyperlink"/>
                <w:noProof/>
              </w:rPr>
              <w:t>8.1 Lasten</w:t>
            </w:r>
            <w:r>
              <w:rPr>
                <w:noProof/>
                <w:webHidden/>
              </w:rPr>
              <w:tab/>
            </w:r>
            <w:r>
              <w:rPr>
                <w:noProof/>
                <w:webHidden/>
              </w:rPr>
              <w:fldChar w:fldCharType="begin"/>
            </w:r>
            <w:r>
              <w:rPr>
                <w:noProof/>
                <w:webHidden/>
              </w:rPr>
              <w:instrText xml:space="preserve"> PAGEREF _Toc510262862 \h </w:instrText>
            </w:r>
            <w:r>
              <w:rPr>
                <w:noProof/>
                <w:webHidden/>
              </w:rPr>
            </w:r>
            <w:r>
              <w:rPr>
                <w:noProof/>
                <w:webHidden/>
              </w:rPr>
              <w:fldChar w:fldCharType="separate"/>
            </w:r>
            <w:r w:rsidR="007E43B3">
              <w:rPr>
                <w:noProof/>
                <w:webHidden/>
              </w:rPr>
              <w:t>15</w:t>
            </w:r>
            <w:r>
              <w:rPr>
                <w:noProof/>
                <w:webHidden/>
              </w:rPr>
              <w:fldChar w:fldCharType="end"/>
            </w:r>
          </w:hyperlink>
        </w:p>
        <w:p w14:paraId="7A10EE07" w14:textId="71C3FE40" w:rsidR="00430622" w:rsidRDefault="00430622">
          <w:pPr>
            <w:pStyle w:val="Inhopg1"/>
            <w:rPr>
              <w:rFonts w:asciiTheme="minorHAnsi" w:eastAsiaTheme="minorEastAsia" w:hAnsiTheme="minorHAnsi" w:cstheme="minorBidi"/>
              <w:noProof/>
              <w:color w:val="auto"/>
              <w:szCs w:val="24"/>
            </w:rPr>
          </w:pPr>
          <w:hyperlink w:anchor="_Toc510262863" w:history="1">
            <w:r w:rsidRPr="002C79DD">
              <w:rPr>
                <w:rStyle w:val="Hyperlink"/>
                <w:noProof/>
              </w:rPr>
              <w:t>9    Dechargeverklaring</w:t>
            </w:r>
            <w:r>
              <w:rPr>
                <w:noProof/>
                <w:webHidden/>
              </w:rPr>
              <w:tab/>
            </w:r>
            <w:r>
              <w:rPr>
                <w:noProof/>
                <w:webHidden/>
              </w:rPr>
              <w:fldChar w:fldCharType="begin"/>
            </w:r>
            <w:r>
              <w:rPr>
                <w:noProof/>
                <w:webHidden/>
              </w:rPr>
              <w:instrText xml:space="preserve"> PAGEREF _Toc510262863 \h </w:instrText>
            </w:r>
            <w:r>
              <w:rPr>
                <w:noProof/>
                <w:webHidden/>
              </w:rPr>
            </w:r>
            <w:r>
              <w:rPr>
                <w:noProof/>
                <w:webHidden/>
              </w:rPr>
              <w:fldChar w:fldCharType="separate"/>
            </w:r>
            <w:r w:rsidR="007E43B3">
              <w:rPr>
                <w:noProof/>
                <w:webHidden/>
              </w:rPr>
              <w:t>16</w:t>
            </w:r>
            <w:r>
              <w:rPr>
                <w:noProof/>
                <w:webHidden/>
              </w:rPr>
              <w:fldChar w:fldCharType="end"/>
            </w:r>
          </w:hyperlink>
        </w:p>
        <w:p w14:paraId="22F43357" w14:textId="32C74FDD" w:rsidR="0061590B" w:rsidRDefault="004D2547" w:rsidP="00AF6025">
          <w:pPr>
            <w:sectPr w:rsidR="0061590B">
              <w:type w:val="continuous"/>
              <w:pgSz w:w="11906" w:h="16838"/>
              <w:pgMar w:top="1417" w:right="1417" w:bottom="1417" w:left="1417" w:header="708" w:footer="708" w:gutter="0"/>
              <w:cols w:space="708"/>
            </w:sectPr>
          </w:pPr>
          <w:r>
            <w:rPr>
              <w:b/>
              <w:bCs/>
              <w:noProof/>
            </w:rPr>
            <w:fldChar w:fldCharType="end"/>
          </w:r>
        </w:p>
      </w:sdtContent>
    </w:sdt>
    <w:bookmarkStart w:id="1" w:name="_30j0zll" w:colFirst="0" w:colLast="0" w:displacedByCustomXml="prev"/>
    <w:bookmarkEnd w:id="1" w:displacedByCustomXml="prev"/>
    <w:p w14:paraId="0D624429" w14:textId="77777777" w:rsidR="0061590B" w:rsidRPr="004D2547" w:rsidRDefault="0008031E" w:rsidP="004D2547">
      <w:pPr>
        <w:pStyle w:val="Kop1"/>
        <w:ind w:left="0" w:firstLine="0"/>
      </w:pPr>
      <w:bookmarkStart w:id="2" w:name="_Toc510262833"/>
      <w:r>
        <w:lastRenderedPageBreak/>
        <w:t>1 Voorwoord voo</w:t>
      </w:r>
      <w:r w:rsidRPr="004D2547">
        <w:rPr>
          <w:szCs w:val="32"/>
        </w:rPr>
        <w:t>r</w:t>
      </w:r>
      <w:r>
        <w:t>zitter</w:t>
      </w:r>
      <w:bookmarkEnd w:id="2"/>
    </w:p>
    <w:p w14:paraId="0DDD8B2D" w14:textId="77777777" w:rsidR="0061590B" w:rsidRDefault="0061590B">
      <w:pPr>
        <w:pStyle w:val="Standaard1"/>
        <w:ind w:left="432"/>
      </w:pPr>
    </w:p>
    <w:p w14:paraId="0730EC42" w14:textId="4301AFB4" w:rsidR="0061590B" w:rsidRDefault="0008031E" w:rsidP="004D2547">
      <w:r w:rsidRPr="004D2547">
        <w:t>Ook 2017 is weer een actief jaar geweest voor My Breath My Music (MBMM). Er zijn veel</w:t>
      </w:r>
      <w:r w:rsidR="004D2547">
        <w:t xml:space="preserve"> </w:t>
      </w:r>
      <w:r>
        <w:t>verschillende activiteiten geweest: er waren optredens (bijvoorbeeld bij het afscheid van Michael Ber</w:t>
      </w:r>
      <w:r w:rsidR="00E63089">
        <w:t>gen, de bestuurder van Rijndam R</w:t>
      </w:r>
      <w:r>
        <w:t>evalidatie en bij Kids Unlimited);  My Breath My Music gaf workshops (o.a. bij Stichting Philadelphia Zorg en bij revalidatiecentrum de Vogellanden in Zwolle); we waren aanwezig bij beurzen en symposia (zoals bij de Rehab 2017 in Duitsland en de Wereld ALS</w:t>
      </w:r>
      <w:r w:rsidR="00E63089">
        <w:t>-</w:t>
      </w:r>
      <w:r>
        <w:t>dag); en we hebben weer een aantal kinderen en jongeren kunnen helpen aan instrumenten om muziek te maken, met daarbij ook cursussen voor hun begeleiders.</w:t>
      </w:r>
    </w:p>
    <w:p w14:paraId="7AE44836" w14:textId="77777777" w:rsidR="0061590B" w:rsidRDefault="0008031E" w:rsidP="004D2547">
      <w:r>
        <w:t>Dit alles blijven we doen om onze doelstelling te bereiken: dat iedereen met een beperking, met de nadruk op kinderen en jongeren, mogelijkheden krijgt om muziek te maken.</w:t>
      </w:r>
    </w:p>
    <w:p w14:paraId="22B32E37" w14:textId="77777777" w:rsidR="0061590B" w:rsidRDefault="0008031E" w:rsidP="004D2547">
      <w:pPr>
        <w:rPr>
          <w:highlight w:val="yellow"/>
        </w:rPr>
      </w:pPr>
      <w:r>
        <w:t>Zonder onze sponsors en donateurs is ons werk niet mogelijk, daarom aan hen opnieuw een hartelijk dank!</w:t>
      </w:r>
    </w:p>
    <w:p w14:paraId="6A0D1729" w14:textId="77777777" w:rsidR="00AB689C" w:rsidRDefault="00AB689C" w:rsidP="004D2547"/>
    <w:p w14:paraId="5D08D767" w14:textId="699A932D" w:rsidR="0061590B" w:rsidRDefault="0008031E" w:rsidP="004D2547">
      <w:r>
        <w:t>Robert Pangalila, voorzitter</w:t>
      </w:r>
    </w:p>
    <w:p w14:paraId="373C7F75" w14:textId="77777777" w:rsidR="0061590B" w:rsidRDefault="0008031E">
      <w:pPr>
        <w:pStyle w:val="Standaard1"/>
        <w:rPr>
          <w:b/>
        </w:rPr>
      </w:pPr>
      <w:bookmarkStart w:id="3" w:name="_3znysh7" w:colFirst="0" w:colLast="0"/>
      <w:bookmarkEnd w:id="3"/>
      <w:r>
        <w:br w:type="page"/>
      </w:r>
    </w:p>
    <w:p w14:paraId="26F27AB4" w14:textId="77777777" w:rsidR="0061590B" w:rsidRDefault="0008031E" w:rsidP="004D2547">
      <w:pPr>
        <w:pStyle w:val="Kop1"/>
      </w:pPr>
      <w:bookmarkStart w:id="4" w:name="_Toc510262834"/>
      <w:r>
        <w:lastRenderedPageBreak/>
        <w:t xml:space="preserve">2 </w:t>
      </w:r>
      <w:r w:rsidRPr="004D2547">
        <w:t>Activiteiten</w:t>
      </w:r>
      <w:r>
        <w:t xml:space="preserve"> 2017</w:t>
      </w:r>
      <w:bookmarkEnd w:id="4"/>
    </w:p>
    <w:p w14:paraId="3F5A2501" w14:textId="77777777" w:rsidR="0061590B" w:rsidRPr="004D2547" w:rsidRDefault="0008031E" w:rsidP="004D2547">
      <w:r w:rsidRPr="004D2547">
        <w:t>We hebben een druk jaar achter de rug met veel activiteiten en contacten in binnen- en buitenland.</w:t>
      </w:r>
    </w:p>
    <w:p w14:paraId="004A7A7F" w14:textId="3C91BF03" w:rsidR="0061590B" w:rsidRDefault="0061590B">
      <w:pPr>
        <w:pStyle w:val="Standaard1"/>
      </w:pPr>
    </w:p>
    <w:tbl>
      <w:tblPr>
        <w:tblStyle w:val="Tabelraster"/>
        <w:tblW w:w="9638" w:type="dxa"/>
        <w:tblLayout w:type="fixed"/>
        <w:tblLook w:val="0600" w:firstRow="0" w:lastRow="0" w:firstColumn="0" w:lastColumn="0" w:noHBand="1" w:noVBand="1"/>
      </w:tblPr>
      <w:tblGrid>
        <w:gridCol w:w="2127"/>
        <w:gridCol w:w="7511"/>
      </w:tblGrid>
      <w:tr w:rsidR="0061590B" w:rsidRPr="0076534E" w14:paraId="56E4F925" w14:textId="77777777" w:rsidTr="0076534E">
        <w:tc>
          <w:tcPr>
            <w:tcW w:w="2127" w:type="dxa"/>
            <w:noWrap/>
            <w:tcMar>
              <w:top w:w="113" w:type="dxa"/>
              <w:left w:w="567" w:type="dxa"/>
              <w:bottom w:w="113" w:type="dxa"/>
            </w:tcMar>
          </w:tcPr>
          <w:p w14:paraId="444A1987" w14:textId="53DA3B90" w:rsidR="0061590B" w:rsidRPr="0076534E" w:rsidRDefault="00270C74" w:rsidP="00270C74">
            <w:pPr>
              <w:pStyle w:val="Standaard1"/>
              <w:widowControl w:val="0"/>
              <w:ind w:left="0"/>
              <w:rPr>
                <w:b/>
                <w:color w:val="009A00"/>
                <w:szCs w:val="24"/>
              </w:rPr>
            </w:pPr>
            <w:r w:rsidRPr="0076534E">
              <w:rPr>
                <w:b/>
                <w:color w:val="009A00"/>
                <w:szCs w:val="24"/>
              </w:rPr>
              <w:t xml:space="preserve">21 </w:t>
            </w:r>
            <w:r w:rsidR="0008031E" w:rsidRPr="0076534E">
              <w:rPr>
                <w:b/>
                <w:color w:val="009A00"/>
                <w:szCs w:val="24"/>
              </w:rPr>
              <w:t>januari</w:t>
            </w:r>
          </w:p>
        </w:tc>
        <w:tc>
          <w:tcPr>
            <w:tcW w:w="7511" w:type="dxa"/>
            <w:tcMar>
              <w:top w:w="113" w:type="dxa"/>
              <w:bottom w:w="113" w:type="dxa"/>
            </w:tcMar>
          </w:tcPr>
          <w:p w14:paraId="69C21D25" w14:textId="0C419C78" w:rsidR="0061590B" w:rsidRPr="0076534E" w:rsidRDefault="0008031E" w:rsidP="0076534E">
            <w:pPr>
              <w:rPr>
                <w:szCs w:val="24"/>
              </w:rPr>
            </w:pPr>
            <w:r w:rsidRPr="0076534E">
              <w:rPr>
                <w:szCs w:val="24"/>
              </w:rPr>
              <w:t>Magic Flute cursus voor ouders, begeleiders en Magic Flute-spelers,</w:t>
            </w:r>
            <w:r w:rsidR="0076534E" w:rsidRPr="0076534E">
              <w:rPr>
                <w:szCs w:val="24"/>
              </w:rPr>
              <w:t xml:space="preserve"> </w:t>
            </w:r>
            <w:hyperlink r:id="rId16">
              <w:r w:rsidRPr="0076534E">
                <w:rPr>
                  <w:color w:val="000080"/>
                  <w:szCs w:val="24"/>
                  <w:u w:val="single"/>
                </w:rPr>
                <w:t>Rijndam Revalidatie</w:t>
              </w:r>
            </w:hyperlink>
            <w:r w:rsidRPr="0076534E">
              <w:rPr>
                <w:szCs w:val="24"/>
              </w:rPr>
              <w:t>, Rotterdam – Nederland</w:t>
            </w:r>
          </w:p>
        </w:tc>
      </w:tr>
      <w:tr w:rsidR="0061590B" w:rsidRPr="0076534E" w14:paraId="065F9069" w14:textId="77777777" w:rsidTr="0076534E">
        <w:tc>
          <w:tcPr>
            <w:tcW w:w="2127" w:type="dxa"/>
            <w:tcMar>
              <w:top w:w="113" w:type="dxa"/>
              <w:left w:w="567" w:type="dxa"/>
              <w:bottom w:w="113" w:type="dxa"/>
            </w:tcMar>
          </w:tcPr>
          <w:p w14:paraId="2936DF14" w14:textId="62138AB4" w:rsidR="0061590B" w:rsidRPr="0076534E" w:rsidRDefault="0008031E">
            <w:pPr>
              <w:pStyle w:val="Standaard1"/>
              <w:widowControl w:val="0"/>
              <w:ind w:left="0"/>
              <w:rPr>
                <w:b/>
                <w:color w:val="009A00"/>
                <w:szCs w:val="24"/>
              </w:rPr>
            </w:pPr>
            <w:r w:rsidRPr="0076534E">
              <w:rPr>
                <w:b/>
                <w:color w:val="009A00"/>
                <w:szCs w:val="24"/>
              </w:rPr>
              <w:t>24</w:t>
            </w:r>
            <w:r w:rsidR="00270C74" w:rsidRPr="0076534E">
              <w:rPr>
                <w:b/>
                <w:color w:val="009A00"/>
                <w:szCs w:val="24"/>
              </w:rPr>
              <w:t xml:space="preserve"> &amp; </w:t>
            </w:r>
            <w:r w:rsidR="0076534E" w:rsidRPr="0076534E">
              <w:rPr>
                <w:b/>
                <w:color w:val="009A00"/>
                <w:szCs w:val="24"/>
              </w:rPr>
              <w:t xml:space="preserve">25 </w:t>
            </w:r>
            <w:r w:rsidRPr="0076534E">
              <w:rPr>
                <w:b/>
                <w:color w:val="009A00"/>
                <w:szCs w:val="24"/>
              </w:rPr>
              <w:t>januari</w:t>
            </w:r>
          </w:p>
        </w:tc>
        <w:tc>
          <w:tcPr>
            <w:tcW w:w="7511" w:type="dxa"/>
            <w:tcMar>
              <w:top w:w="113" w:type="dxa"/>
              <w:bottom w:w="113" w:type="dxa"/>
            </w:tcMar>
          </w:tcPr>
          <w:p w14:paraId="3918C58D" w14:textId="0905FD24" w:rsidR="0061590B" w:rsidRPr="0076534E" w:rsidRDefault="0008031E" w:rsidP="0076534E">
            <w:pPr>
              <w:rPr>
                <w:szCs w:val="24"/>
              </w:rPr>
            </w:pPr>
            <w:r w:rsidRPr="0076534E">
              <w:rPr>
                <w:szCs w:val="24"/>
              </w:rPr>
              <w:t xml:space="preserve">E-health markt – SmartLab, </w:t>
            </w:r>
            <w:hyperlink r:id="rId17">
              <w:r w:rsidRPr="0076534E">
                <w:rPr>
                  <w:color w:val="000080"/>
                  <w:szCs w:val="24"/>
                  <w:u w:val="single"/>
                </w:rPr>
                <w:t>Sophia Revalidatie</w:t>
              </w:r>
            </w:hyperlink>
            <w:r w:rsidRPr="0076534E">
              <w:rPr>
                <w:szCs w:val="24"/>
              </w:rPr>
              <w:t>, Den Haag – Nederland</w:t>
            </w:r>
          </w:p>
        </w:tc>
      </w:tr>
      <w:tr w:rsidR="0061590B" w:rsidRPr="0076534E" w14:paraId="0BF1A3AD" w14:textId="77777777" w:rsidTr="0076534E">
        <w:tc>
          <w:tcPr>
            <w:tcW w:w="2127" w:type="dxa"/>
            <w:tcMar>
              <w:top w:w="113" w:type="dxa"/>
              <w:left w:w="567" w:type="dxa"/>
              <w:bottom w:w="113" w:type="dxa"/>
            </w:tcMar>
          </w:tcPr>
          <w:p w14:paraId="1B33CBFC" w14:textId="77777777" w:rsidR="0061590B" w:rsidRPr="0076534E" w:rsidRDefault="0008031E">
            <w:pPr>
              <w:pStyle w:val="Standaard1"/>
              <w:widowControl w:val="0"/>
              <w:ind w:left="0"/>
              <w:rPr>
                <w:b/>
                <w:color w:val="009A00"/>
                <w:szCs w:val="24"/>
              </w:rPr>
            </w:pPr>
            <w:r w:rsidRPr="0076534E">
              <w:rPr>
                <w:b/>
                <w:color w:val="009A00"/>
                <w:szCs w:val="24"/>
              </w:rPr>
              <w:t>11 februari</w:t>
            </w:r>
          </w:p>
        </w:tc>
        <w:tc>
          <w:tcPr>
            <w:tcW w:w="7511" w:type="dxa"/>
            <w:tcMar>
              <w:top w:w="113" w:type="dxa"/>
              <w:bottom w:w="113" w:type="dxa"/>
            </w:tcMar>
          </w:tcPr>
          <w:p w14:paraId="2D255319" w14:textId="77777777" w:rsidR="0061590B" w:rsidRPr="0076534E" w:rsidRDefault="0008031E" w:rsidP="0076534E">
            <w:pPr>
              <w:rPr>
                <w:szCs w:val="24"/>
              </w:rPr>
            </w:pPr>
            <w:r w:rsidRPr="0076534E">
              <w:rPr>
                <w:szCs w:val="24"/>
              </w:rPr>
              <w:t xml:space="preserve">Magic Flute cursus voor ouders, begeleiders en Magic Flute-spelers, </w:t>
            </w:r>
            <w:hyperlink r:id="rId18">
              <w:r w:rsidRPr="0076534E">
                <w:rPr>
                  <w:color w:val="000080"/>
                  <w:szCs w:val="24"/>
                  <w:u w:val="single"/>
                </w:rPr>
                <w:t>Rijndam Revalidatie</w:t>
              </w:r>
            </w:hyperlink>
            <w:r w:rsidRPr="0076534E">
              <w:rPr>
                <w:szCs w:val="24"/>
              </w:rPr>
              <w:t>, Rotterdam – Nederland</w:t>
            </w:r>
          </w:p>
        </w:tc>
      </w:tr>
      <w:tr w:rsidR="0061590B" w:rsidRPr="0076534E" w14:paraId="53F83EC4" w14:textId="77777777" w:rsidTr="0076534E">
        <w:tc>
          <w:tcPr>
            <w:tcW w:w="2127" w:type="dxa"/>
            <w:tcMar>
              <w:top w:w="113" w:type="dxa"/>
              <w:left w:w="567" w:type="dxa"/>
              <w:bottom w:w="113" w:type="dxa"/>
            </w:tcMar>
          </w:tcPr>
          <w:p w14:paraId="5020E329" w14:textId="3F61F3D0" w:rsidR="0061590B" w:rsidRPr="0076534E" w:rsidRDefault="0008031E">
            <w:pPr>
              <w:pStyle w:val="Standaard1"/>
              <w:widowControl w:val="0"/>
              <w:ind w:left="0"/>
              <w:rPr>
                <w:b/>
                <w:color w:val="009A00"/>
                <w:szCs w:val="24"/>
              </w:rPr>
            </w:pPr>
            <w:r w:rsidRPr="0076534E">
              <w:rPr>
                <w:b/>
                <w:color w:val="009A00"/>
                <w:szCs w:val="24"/>
              </w:rPr>
              <w:t>17</w:t>
            </w:r>
            <w:r w:rsidR="0076534E" w:rsidRPr="0076534E">
              <w:rPr>
                <w:b/>
                <w:color w:val="009A00"/>
                <w:szCs w:val="24"/>
              </w:rPr>
              <w:t xml:space="preserve"> </w:t>
            </w:r>
            <w:r w:rsidRPr="0076534E">
              <w:rPr>
                <w:b/>
                <w:color w:val="009A00"/>
                <w:szCs w:val="24"/>
              </w:rPr>
              <w:t>februari</w:t>
            </w:r>
          </w:p>
        </w:tc>
        <w:tc>
          <w:tcPr>
            <w:tcW w:w="7511" w:type="dxa"/>
            <w:tcMar>
              <w:top w:w="113" w:type="dxa"/>
              <w:bottom w:w="113" w:type="dxa"/>
            </w:tcMar>
          </w:tcPr>
          <w:p w14:paraId="18B78865" w14:textId="45CCF258" w:rsidR="0061590B" w:rsidRPr="0076534E" w:rsidRDefault="007E43B3" w:rsidP="0076534E">
            <w:pPr>
              <w:rPr>
                <w:szCs w:val="24"/>
              </w:rPr>
            </w:pPr>
            <w:hyperlink r:id="rId19">
              <w:r w:rsidR="0008031E" w:rsidRPr="0076534E">
                <w:rPr>
                  <w:color w:val="000080"/>
                  <w:szCs w:val="24"/>
                  <w:u w:val="single"/>
                </w:rPr>
                <w:t>VIR</w:t>
              </w:r>
            </w:hyperlink>
            <w:r w:rsidR="0008031E" w:rsidRPr="0076534E">
              <w:rPr>
                <w:szCs w:val="24"/>
              </w:rPr>
              <w:t xml:space="preserve"> klantendag 2017 – diverse demonstraties, Concertgebouw De Vereeniging, Nijmegen – Nederland</w:t>
            </w:r>
          </w:p>
        </w:tc>
      </w:tr>
      <w:tr w:rsidR="0061590B" w:rsidRPr="0076534E" w14:paraId="466B8C23" w14:textId="77777777" w:rsidTr="0076534E">
        <w:tc>
          <w:tcPr>
            <w:tcW w:w="2127" w:type="dxa"/>
            <w:tcMar>
              <w:top w:w="113" w:type="dxa"/>
              <w:left w:w="567" w:type="dxa"/>
              <w:bottom w:w="113" w:type="dxa"/>
            </w:tcMar>
          </w:tcPr>
          <w:p w14:paraId="758CC841" w14:textId="77777777" w:rsidR="0061590B" w:rsidRPr="0076534E" w:rsidRDefault="0008031E">
            <w:pPr>
              <w:pStyle w:val="Standaard1"/>
              <w:widowControl w:val="0"/>
              <w:ind w:left="0"/>
              <w:rPr>
                <w:b/>
                <w:color w:val="009A00"/>
                <w:szCs w:val="24"/>
              </w:rPr>
            </w:pPr>
            <w:r w:rsidRPr="0076534E">
              <w:rPr>
                <w:b/>
                <w:color w:val="009A00"/>
                <w:szCs w:val="24"/>
              </w:rPr>
              <w:t>11 maart</w:t>
            </w:r>
          </w:p>
        </w:tc>
        <w:tc>
          <w:tcPr>
            <w:tcW w:w="7511" w:type="dxa"/>
            <w:tcMar>
              <w:top w:w="113" w:type="dxa"/>
              <w:bottom w:w="113" w:type="dxa"/>
            </w:tcMar>
          </w:tcPr>
          <w:p w14:paraId="34EB6AC3" w14:textId="77777777" w:rsidR="0061590B" w:rsidRPr="0076534E" w:rsidRDefault="0008031E" w:rsidP="0076534E">
            <w:pPr>
              <w:rPr>
                <w:szCs w:val="24"/>
              </w:rPr>
            </w:pPr>
            <w:r w:rsidRPr="0076534E">
              <w:rPr>
                <w:szCs w:val="24"/>
              </w:rPr>
              <w:t>Innovatief met muziek – workshop voor belangenbehartigers </w:t>
            </w:r>
            <w:hyperlink r:id="rId20">
              <w:r w:rsidRPr="0076534E">
                <w:rPr>
                  <w:color w:val="000080"/>
                  <w:szCs w:val="24"/>
                  <w:u w:val="single"/>
                </w:rPr>
                <w:t>Stichting Philadelphia</w:t>
              </w:r>
            </w:hyperlink>
            <w:r w:rsidRPr="0076534E">
              <w:rPr>
                <w:szCs w:val="24"/>
              </w:rPr>
              <w:t xml:space="preserve"> Zorg, Velserbroek – Nederland</w:t>
            </w:r>
          </w:p>
        </w:tc>
      </w:tr>
      <w:tr w:rsidR="0061590B" w:rsidRPr="0076534E" w14:paraId="7DDD5BE1" w14:textId="77777777" w:rsidTr="0076534E">
        <w:tc>
          <w:tcPr>
            <w:tcW w:w="2127" w:type="dxa"/>
            <w:tcMar>
              <w:top w:w="113" w:type="dxa"/>
              <w:left w:w="567" w:type="dxa"/>
              <w:bottom w:w="113" w:type="dxa"/>
            </w:tcMar>
          </w:tcPr>
          <w:p w14:paraId="26EBF7A1" w14:textId="77777777" w:rsidR="0061590B" w:rsidRPr="0076534E" w:rsidRDefault="0008031E">
            <w:pPr>
              <w:pStyle w:val="Standaard1"/>
              <w:widowControl w:val="0"/>
              <w:ind w:left="0"/>
              <w:rPr>
                <w:b/>
                <w:color w:val="009A00"/>
                <w:szCs w:val="24"/>
              </w:rPr>
            </w:pPr>
            <w:r w:rsidRPr="0076534E">
              <w:rPr>
                <w:b/>
                <w:color w:val="009A00"/>
                <w:szCs w:val="24"/>
              </w:rPr>
              <w:t>20 april</w:t>
            </w:r>
          </w:p>
        </w:tc>
        <w:tc>
          <w:tcPr>
            <w:tcW w:w="7511" w:type="dxa"/>
            <w:tcMar>
              <w:top w:w="113" w:type="dxa"/>
              <w:bottom w:w="113" w:type="dxa"/>
            </w:tcMar>
          </w:tcPr>
          <w:p w14:paraId="458797F5" w14:textId="0E6981DC" w:rsidR="0061590B" w:rsidRPr="0076534E" w:rsidRDefault="0076534E" w:rsidP="0076534E">
            <w:pPr>
              <w:rPr>
                <w:szCs w:val="24"/>
              </w:rPr>
            </w:pPr>
            <w:r w:rsidRPr="0076534E">
              <w:rPr>
                <w:noProof/>
                <w:szCs w:val="24"/>
                <w:lang w:val="en-US"/>
              </w:rPr>
              <w:drawing>
                <wp:anchor distT="0" distB="0" distL="114300" distR="114300" simplePos="0" relativeHeight="251649024" behindDoc="0" locked="0" layoutInCell="1" hidden="0" allowOverlap="1" wp14:anchorId="63B8E6DE" wp14:editId="3DA79440">
                  <wp:simplePos x="0" y="0"/>
                  <wp:positionH relativeFrom="margin">
                    <wp:posOffset>2683151</wp:posOffset>
                  </wp:positionH>
                  <wp:positionV relativeFrom="paragraph">
                    <wp:posOffset>-237904</wp:posOffset>
                  </wp:positionV>
                  <wp:extent cx="1446436" cy="1086678"/>
                  <wp:effectExtent l="0" t="0" r="1905" b="5715"/>
                  <wp:wrapSquare wrapText="bothSides" distT="0" distB="0" distL="114300" distR="114300"/>
                  <wp:docPr id="11" name="image33.jpg" descr="IMG_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jpg" descr="IMG_4304"/>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1446436" cy="1086678"/>
                          </a:xfrm>
                          <a:prstGeom prst="rect">
                            <a:avLst/>
                          </a:prstGeom>
                          <a:ln/>
                        </pic:spPr>
                      </pic:pic>
                    </a:graphicData>
                  </a:graphic>
                  <wp14:sizeRelH relativeFrom="margin">
                    <wp14:pctWidth>0</wp14:pctWidth>
                  </wp14:sizeRelH>
                  <wp14:sizeRelV relativeFrom="margin">
                    <wp14:pctHeight>0</wp14:pctHeight>
                  </wp14:sizeRelV>
                </wp:anchor>
              </w:drawing>
            </w:r>
            <w:r w:rsidR="0008031E" w:rsidRPr="0076534E">
              <w:rPr>
                <w:szCs w:val="24"/>
              </w:rPr>
              <w:t xml:space="preserve">de Bridge Band live tijdens de Innovatieve Parade – </w:t>
            </w:r>
            <w:hyperlink r:id="rId22">
              <w:r w:rsidR="0008031E" w:rsidRPr="0076534E">
                <w:rPr>
                  <w:color w:val="000080"/>
                  <w:szCs w:val="24"/>
                  <w:u w:val="single"/>
                </w:rPr>
                <w:t>Rijndam Revalidati</w:t>
              </w:r>
              <w:r w:rsidR="0008031E" w:rsidRPr="0076534E">
                <w:rPr>
                  <w:color w:val="000080"/>
                  <w:szCs w:val="24"/>
                  <w:u w:val="single"/>
                </w:rPr>
                <w:t>e</w:t>
              </w:r>
            </w:hyperlink>
            <w:r w:rsidR="0008031E" w:rsidRPr="0076534E">
              <w:rPr>
                <w:szCs w:val="24"/>
              </w:rPr>
              <w:t>, Rotterdam – Nederland.</w:t>
            </w:r>
          </w:p>
        </w:tc>
      </w:tr>
      <w:tr w:rsidR="0061590B" w:rsidRPr="0076534E" w14:paraId="0C4D3B81" w14:textId="77777777" w:rsidTr="0076534E">
        <w:tc>
          <w:tcPr>
            <w:tcW w:w="2127" w:type="dxa"/>
            <w:tcMar>
              <w:top w:w="113" w:type="dxa"/>
              <w:left w:w="567" w:type="dxa"/>
              <w:bottom w:w="113" w:type="dxa"/>
            </w:tcMar>
          </w:tcPr>
          <w:p w14:paraId="301ACAB0" w14:textId="6B8FDEFE" w:rsidR="0061590B" w:rsidRPr="0076534E" w:rsidRDefault="0008031E">
            <w:pPr>
              <w:pStyle w:val="Standaard1"/>
              <w:widowControl w:val="0"/>
              <w:ind w:left="0"/>
              <w:rPr>
                <w:b/>
                <w:color w:val="009A00"/>
                <w:szCs w:val="24"/>
              </w:rPr>
            </w:pPr>
            <w:r w:rsidRPr="0076534E">
              <w:rPr>
                <w:b/>
                <w:color w:val="009A00"/>
                <w:szCs w:val="24"/>
              </w:rPr>
              <w:t xml:space="preserve">11 </w:t>
            </w:r>
            <w:r w:rsidR="0076534E" w:rsidRPr="0076534E">
              <w:rPr>
                <w:b/>
                <w:color w:val="009A00"/>
                <w:szCs w:val="24"/>
              </w:rPr>
              <w:t xml:space="preserve">t/m </w:t>
            </w:r>
            <w:r w:rsidRPr="0076534E">
              <w:rPr>
                <w:b/>
                <w:color w:val="009A00"/>
                <w:szCs w:val="24"/>
              </w:rPr>
              <w:t>13 mei</w:t>
            </w:r>
          </w:p>
        </w:tc>
        <w:tc>
          <w:tcPr>
            <w:tcW w:w="7511" w:type="dxa"/>
            <w:tcMar>
              <w:top w:w="113" w:type="dxa"/>
              <w:bottom w:w="113" w:type="dxa"/>
            </w:tcMar>
          </w:tcPr>
          <w:p w14:paraId="0EDE96D6" w14:textId="77777777" w:rsidR="0061590B" w:rsidRPr="0076534E" w:rsidRDefault="007E43B3" w:rsidP="0076534E">
            <w:pPr>
              <w:rPr>
                <w:szCs w:val="24"/>
              </w:rPr>
            </w:pPr>
            <w:hyperlink r:id="rId23">
              <w:r w:rsidR="0008031E" w:rsidRPr="0076534E">
                <w:rPr>
                  <w:color w:val="000080"/>
                  <w:szCs w:val="24"/>
                  <w:u w:val="single"/>
                </w:rPr>
                <w:t>Rehab 2017</w:t>
              </w:r>
            </w:hyperlink>
            <w:r w:rsidR="0008031E" w:rsidRPr="0076534E">
              <w:rPr>
                <w:szCs w:val="24"/>
              </w:rPr>
              <w:t>, Internationale beurs voor revalidatie, therapie en zorg. Karlsruhe – Duitsland</w:t>
            </w:r>
          </w:p>
        </w:tc>
      </w:tr>
      <w:tr w:rsidR="0061590B" w:rsidRPr="0076534E" w14:paraId="23A706D0" w14:textId="77777777" w:rsidTr="0076534E">
        <w:tc>
          <w:tcPr>
            <w:tcW w:w="2127" w:type="dxa"/>
            <w:tcMar>
              <w:top w:w="113" w:type="dxa"/>
              <w:left w:w="567" w:type="dxa"/>
              <w:bottom w:w="113" w:type="dxa"/>
            </w:tcMar>
          </w:tcPr>
          <w:p w14:paraId="09F07A57" w14:textId="53A059B7" w:rsidR="0061590B" w:rsidRPr="0076534E" w:rsidRDefault="0076534E">
            <w:pPr>
              <w:pStyle w:val="Standaard1"/>
              <w:widowControl w:val="0"/>
              <w:ind w:left="0"/>
              <w:rPr>
                <w:b/>
                <w:color w:val="009A00"/>
                <w:szCs w:val="24"/>
              </w:rPr>
            </w:pPr>
            <w:r w:rsidRPr="0076534E">
              <w:rPr>
                <w:b/>
                <w:color w:val="009A00"/>
                <w:szCs w:val="24"/>
              </w:rPr>
              <w:t xml:space="preserve">8 t/m </w:t>
            </w:r>
            <w:r w:rsidR="0008031E" w:rsidRPr="0076534E">
              <w:rPr>
                <w:b/>
                <w:color w:val="009A00"/>
                <w:szCs w:val="24"/>
              </w:rPr>
              <w:t>13 juni</w:t>
            </w:r>
          </w:p>
        </w:tc>
        <w:tc>
          <w:tcPr>
            <w:tcW w:w="7511" w:type="dxa"/>
            <w:tcMar>
              <w:top w:w="113" w:type="dxa"/>
              <w:bottom w:w="113" w:type="dxa"/>
            </w:tcMar>
          </w:tcPr>
          <w:p w14:paraId="799DEC00" w14:textId="77777777" w:rsidR="0076534E" w:rsidRDefault="007E43B3" w:rsidP="0076534E">
            <w:pPr>
              <w:rPr>
                <w:szCs w:val="24"/>
              </w:rPr>
            </w:pPr>
            <w:hyperlink r:id="rId24">
              <w:r w:rsidR="0008031E" w:rsidRPr="0076534E">
                <w:rPr>
                  <w:color w:val="000080"/>
                  <w:szCs w:val="24"/>
                  <w:u w:val="single"/>
                </w:rPr>
                <w:t xml:space="preserve">SKUG Centre’s </w:t>
              </w:r>
            </w:hyperlink>
            <w:r w:rsidR="0008031E" w:rsidRPr="0076534E">
              <w:rPr>
                <w:szCs w:val="24"/>
              </w:rPr>
              <w:t>10</w:t>
            </w:r>
            <w:r w:rsidR="0008031E" w:rsidRPr="0076534E">
              <w:rPr>
                <w:szCs w:val="24"/>
                <w:vertAlign w:val="superscript"/>
              </w:rPr>
              <w:t>th</w:t>
            </w:r>
            <w:r w:rsidR="0008031E" w:rsidRPr="0076534E">
              <w:rPr>
                <w:szCs w:val="24"/>
              </w:rPr>
              <w:t xml:space="preserve"> anniversary! </w:t>
            </w:r>
          </w:p>
          <w:p w14:paraId="0164928B" w14:textId="77777777" w:rsidR="0076534E" w:rsidRDefault="0076534E" w:rsidP="0076534E">
            <w:pPr>
              <w:rPr>
                <w:szCs w:val="24"/>
              </w:rPr>
            </w:pPr>
          </w:p>
          <w:p w14:paraId="6992111A" w14:textId="3A73A3ED" w:rsidR="0061590B" w:rsidRPr="0076534E" w:rsidRDefault="0008031E" w:rsidP="0076534E">
            <w:pPr>
              <w:rPr>
                <w:szCs w:val="24"/>
              </w:rPr>
            </w:pPr>
            <w:r w:rsidRPr="0076534E">
              <w:rPr>
                <w:szCs w:val="24"/>
              </w:rPr>
              <w:t>Diverse Workshops en demonstraties voor behandelaren, deelnemers en assistive technology experts, Tromsø – Noorwegen</w:t>
            </w:r>
          </w:p>
        </w:tc>
      </w:tr>
      <w:tr w:rsidR="0061590B" w:rsidRPr="0076534E" w14:paraId="67BA220D" w14:textId="77777777" w:rsidTr="0076534E">
        <w:tc>
          <w:tcPr>
            <w:tcW w:w="2127" w:type="dxa"/>
            <w:tcMar>
              <w:top w:w="113" w:type="dxa"/>
              <w:left w:w="567" w:type="dxa"/>
              <w:bottom w:w="113" w:type="dxa"/>
            </w:tcMar>
          </w:tcPr>
          <w:p w14:paraId="59BD1069" w14:textId="77777777" w:rsidR="0061590B" w:rsidRPr="0076534E" w:rsidRDefault="0008031E">
            <w:pPr>
              <w:pStyle w:val="Standaard1"/>
              <w:widowControl w:val="0"/>
              <w:ind w:left="0"/>
              <w:rPr>
                <w:b/>
                <w:color w:val="009A00"/>
                <w:szCs w:val="24"/>
              </w:rPr>
            </w:pPr>
            <w:r w:rsidRPr="0076534E">
              <w:rPr>
                <w:b/>
                <w:color w:val="009A00"/>
                <w:szCs w:val="24"/>
              </w:rPr>
              <w:t>18 juni</w:t>
            </w:r>
          </w:p>
        </w:tc>
        <w:tc>
          <w:tcPr>
            <w:tcW w:w="7511" w:type="dxa"/>
            <w:tcMar>
              <w:top w:w="113" w:type="dxa"/>
              <w:bottom w:w="113" w:type="dxa"/>
            </w:tcMar>
          </w:tcPr>
          <w:p w14:paraId="452B647C" w14:textId="39A23E3C" w:rsidR="0061590B" w:rsidRPr="0076534E" w:rsidRDefault="00E63089" w:rsidP="0076534E">
            <w:pPr>
              <w:rPr>
                <w:szCs w:val="24"/>
              </w:rPr>
            </w:pPr>
            <w:r w:rsidRPr="0076534E">
              <w:rPr>
                <w:szCs w:val="24"/>
              </w:rPr>
              <w:t>Wereld ALS-</w:t>
            </w:r>
            <w:r w:rsidR="0008031E" w:rsidRPr="0076534E">
              <w:rPr>
                <w:szCs w:val="24"/>
              </w:rPr>
              <w:t>dag, diverse demo’s Alphen aan de Rijn – Nederland</w:t>
            </w:r>
          </w:p>
          <w:p w14:paraId="2CBAC8CF" w14:textId="203A66EE" w:rsidR="0061590B" w:rsidRPr="0076534E" w:rsidRDefault="00430622" w:rsidP="0076534E">
            <w:pPr>
              <w:rPr>
                <w:szCs w:val="24"/>
              </w:rPr>
            </w:pPr>
            <w:r w:rsidRPr="0076534E">
              <w:rPr>
                <w:noProof/>
                <w:szCs w:val="24"/>
                <w:lang w:val="en-US"/>
              </w:rPr>
              <w:drawing>
                <wp:anchor distT="0" distB="0" distL="114300" distR="114300" simplePos="0" relativeHeight="251664384" behindDoc="0" locked="0" layoutInCell="1" allowOverlap="1" wp14:anchorId="40C40A3B" wp14:editId="3A1CFDE9">
                  <wp:simplePos x="0" y="0"/>
                  <wp:positionH relativeFrom="column">
                    <wp:posOffset>3073013</wp:posOffset>
                  </wp:positionH>
                  <wp:positionV relativeFrom="paragraph">
                    <wp:posOffset>85753</wp:posOffset>
                  </wp:positionV>
                  <wp:extent cx="1720293" cy="1060174"/>
                  <wp:effectExtent l="0" t="0" r="0" b="0"/>
                  <wp:wrapSquare wrapText="bothSides"/>
                  <wp:docPr id="17" name="image39.jpg" descr="IMG_4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jpg" descr="IMG_4331"/>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1720293" cy="1060174"/>
                          </a:xfrm>
                          <a:prstGeom prst="rect">
                            <a:avLst/>
                          </a:prstGeom>
                          <a:ln/>
                        </pic:spPr>
                      </pic:pic>
                    </a:graphicData>
                  </a:graphic>
                  <wp14:sizeRelH relativeFrom="page">
                    <wp14:pctWidth>0</wp14:pctWidth>
                  </wp14:sizeRelH>
                  <wp14:sizeRelV relativeFrom="page">
                    <wp14:pctHeight>0</wp14:pctHeight>
                  </wp14:sizeRelV>
                </wp:anchor>
              </w:drawing>
            </w:r>
            <w:r w:rsidR="0008031E" w:rsidRPr="0076534E">
              <w:rPr>
                <w:szCs w:val="24"/>
              </w:rPr>
              <w:t xml:space="preserve">                 </w:t>
            </w:r>
          </w:p>
          <w:p w14:paraId="3470D578" w14:textId="360570D0" w:rsidR="0061590B" w:rsidRPr="0076534E" w:rsidRDefault="0008031E" w:rsidP="0076534E">
            <w:pPr>
              <w:rPr>
                <w:szCs w:val="24"/>
              </w:rPr>
            </w:pPr>
            <w:r w:rsidRPr="0076534E">
              <w:rPr>
                <w:szCs w:val="24"/>
              </w:rPr>
              <w:t>Christian nam zijn eigen muzikale vrienden mee, waardoor Ruud de gelegenheid had om de bezoekers te informeren over de mogelijkheden van MBMM.</w:t>
            </w:r>
          </w:p>
        </w:tc>
      </w:tr>
      <w:tr w:rsidR="0061590B" w:rsidRPr="0076534E" w14:paraId="1DBC93F4" w14:textId="77777777" w:rsidTr="0076534E">
        <w:trPr>
          <w:trHeight w:val="1120"/>
        </w:trPr>
        <w:tc>
          <w:tcPr>
            <w:tcW w:w="2127" w:type="dxa"/>
            <w:tcMar>
              <w:top w:w="113" w:type="dxa"/>
              <w:left w:w="567" w:type="dxa"/>
              <w:bottom w:w="113" w:type="dxa"/>
            </w:tcMar>
          </w:tcPr>
          <w:p w14:paraId="6AB9352C" w14:textId="77777777" w:rsidR="0061590B" w:rsidRPr="0076534E" w:rsidRDefault="0008031E">
            <w:pPr>
              <w:pStyle w:val="Standaard1"/>
              <w:widowControl w:val="0"/>
              <w:ind w:left="0"/>
              <w:rPr>
                <w:b/>
                <w:color w:val="009A00"/>
                <w:szCs w:val="24"/>
              </w:rPr>
            </w:pPr>
            <w:r w:rsidRPr="0076534E">
              <w:rPr>
                <w:b/>
                <w:color w:val="009A00"/>
                <w:szCs w:val="24"/>
              </w:rPr>
              <w:t>6 juli</w:t>
            </w:r>
          </w:p>
        </w:tc>
        <w:tc>
          <w:tcPr>
            <w:tcW w:w="7511" w:type="dxa"/>
            <w:tcMar>
              <w:top w:w="113" w:type="dxa"/>
              <w:bottom w:w="113" w:type="dxa"/>
            </w:tcMar>
          </w:tcPr>
          <w:p w14:paraId="5E39BAC4" w14:textId="01352903" w:rsidR="0061590B" w:rsidRPr="0076534E" w:rsidRDefault="0008031E" w:rsidP="0076534E">
            <w:pPr>
              <w:rPr>
                <w:szCs w:val="24"/>
              </w:rPr>
            </w:pPr>
            <w:r w:rsidRPr="0076534E">
              <w:rPr>
                <w:szCs w:val="24"/>
              </w:rPr>
              <w:t xml:space="preserve">De Bridge Band live – </w:t>
            </w:r>
            <w:hyperlink r:id="rId26">
              <w:r w:rsidRPr="0076534E">
                <w:rPr>
                  <w:color w:val="000080"/>
                  <w:szCs w:val="24"/>
                  <w:u w:val="single"/>
                </w:rPr>
                <w:t>Mytylschool de Brug</w:t>
              </w:r>
            </w:hyperlink>
            <w:r w:rsidRPr="0076534E">
              <w:rPr>
                <w:szCs w:val="24"/>
              </w:rPr>
              <w:t xml:space="preserve"> Rotterdam – Nederland</w:t>
            </w:r>
          </w:p>
          <w:p w14:paraId="25F162D0" w14:textId="77777777" w:rsidR="0076534E" w:rsidRDefault="0076534E" w:rsidP="0076534E">
            <w:pPr>
              <w:rPr>
                <w:szCs w:val="24"/>
              </w:rPr>
            </w:pPr>
          </w:p>
          <w:p w14:paraId="67BECC9D" w14:textId="6CDAEE35" w:rsidR="0061590B" w:rsidRPr="0076534E" w:rsidRDefault="0008031E" w:rsidP="0076534E">
            <w:pPr>
              <w:rPr>
                <w:szCs w:val="24"/>
              </w:rPr>
            </w:pPr>
            <w:r w:rsidRPr="0076534E">
              <w:rPr>
                <w:szCs w:val="24"/>
              </w:rPr>
              <w:t>Het schooljaar uitluiden en de vakantie inluiden… daar kun je onze band wel voor uitnodigen!</w:t>
            </w:r>
          </w:p>
        </w:tc>
      </w:tr>
      <w:tr w:rsidR="0061590B" w:rsidRPr="0076534E" w14:paraId="2E0869B2" w14:textId="77777777" w:rsidTr="0076534E">
        <w:tc>
          <w:tcPr>
            <w:tcW w:w="2127" w:type="dxa"/>
            <w:tcMar>
              <w:top w:w="113" w:type="dxa"/>
              <w:left w:w="567" w:type="dxa"/>
              <w:bottom w:w="113" w:type="dxa"/>
            </w:tcMar>
          </w:tcPr>
          <w:p w14:paraId="6684C736" w14:textId="77777777" w:rsidR="0061590B" w:rsidRPr="0076534E" w:rsidRDefault="0008031E">
            <w:pPr>
              <w:pStyle w:val="Standaard1"/>
              <w:widowControl w:val="0"/>
              <w:ind w:left="0"/>
              <w:rPr>
                <w:b/>
                <w:color w:val="009A00"/>
                <w:szCs w:val="24"/>
              </w:rPr>
            </w:pPr>
            <w:r w:rsidRPr="0076534E">
              <w:rPr>
                <w:b/>
                <w:color w:val="009A00"/>
                <w:szCs w:val="24"/>
              </w:rPr>
              <w:lastRenderedPageBreak/>
              <w:t>2 augustus</w:t>
            </w:r>
          </w:p>
        </w:tc>
        <w:tc>
          <w:tcPr>
            <w:tcW w:w="7511" w:type="dxa"/>
            <w:tcMar>
              <w:top w:w="113" w:type="dxa"/>
              <w:bottom w:w="113" w:type="dxa"/>
            </w:tcMar>
          </w:tcPr>
          <w:p w14:paraId="0EDB5F14" w14:textId="77E73DB5" w:rsidR="0061590B" w:rsidRPr="0076534E" w:rsidRDefault="0076534E" w:rsidP="0076534E">
            <w:pPr>
              <w:rPr>
                <w:szCs w:val="24"/>
              </w:rPr>
            </w:pPr>
            <w:r w:rsidRPr="0076534E">
              <w:rPr>
                <w:noProof/>
                <w:szCs w:val="24"/>
                <w:lang w:val="en-US"/>
              </w:rPr>
              <w:drawing>
                <wp:anchor distT="0" distB="0" distL="114300" distR="114300" simplePos="0" relativeHeight="251650048" behindDoc="0" locked="0" layoutInCell="1" hidden="0" allowOverlap="1" wp14:anchorId="43797542" wp14:editId="6D7F8A6A">
                  <wp:simplePos x="0" y="0"/>
                  <wp:positionH relativeFrom="margin">
                    <wp:posOffset>2915920</wp:posOffset>
                  </wp:positionH>
                  <wp:positionV relativeFrom="paragraph">
                    <wp:posOffset>-10795</wp:posOffset>
                  </wp:positionV>
                  <wp:extent cx="1781810" cy="1334135"/>
                  <wp:effectExtent l="0" t="0" r="0" b="0"/>
                  <wp:wrapSquare wrapText="bothSides" distT="0" distB="0" distL="114300" distR="114300"/>
                  <wp:docPr id="7" name="image28.jpg" descr="IMG_5425"/>
                  <wp:cNvGraphicFramePr/>
                  <a:graphic xmlns:a="http://schemas.openxmlformats.org/drawingml/2006/main">
                    <a:graphicData uri="http://schemas.openxmlformats.org/drawingml/2006/picture">
                      <pic:pic xmlns:pic="http://schemas.openxmlformats.org/drawingml/2006/picture">
                        <pic:nvPicPr>
                          <pic:cNvPr id="0" name="image28.jpg" descr="IMG_5425"/>
                          <pic:cNvPicPr preferRelativeResize="0"/>
                        </pic:nvPicPr>
                        <pic:blipFill>
                          <a:blip r:embed="rId27" cstate="email">
                            <a:extLst>
                              <a:ext uri="{28A0092B-C50C-407E-A947-70E740481C1C}">
                                <a14:useLocalDpi xmlns:a14="http://schemas.microsoft.com/office/drawing/2010/main"/>
                              </a:ext>
                            </a:extLst>
                          </a:blip>
                          <a:srcRect/>
                          <a:stretch>
                            <a:fillRect/>
                          </a:stretch>
                        </pic:blipFill>
                        <pic:spPr>
                          <a:xfrm>
                            <a:off x="0" y="0"/>
                            <a:ext cx="1781810" cy="1334135"/>
                          </a:xfrm>
                          <a:prstGeom prst="rect">
                            <a:avLst/>
                          </a:prstGeom>
                          <a:ln/>
                        </pic:spPr>
                      </pic:pic>
                    </a:graphicData>
                  </a:graphic>
                </wp:anchor>
              </w:drawing>
            </w:r>
            <w:hyperlink r:id="rId28">
              <w:r w:rsidR="0008031E" w:rsidRPr="0076534E">
                <w:rPr>
                  <w:b/>
                  <w:color w:val="000080"/>
                  <w:szCs w:val="24"/>
                  <w:u w:val="single"/>
                </w:rPr>
                <w:t>Wigwamvallei Gezinsvakanties</w:t>
              </w:r>
            </w:hyperlink>
            <w:r w:rsidR="0008031E" w:rsidRPr="0076534E">
              <w:rPr>
                <w:szCs w:val="24"/>
              </w:rPr>
              <w:t>, diverse workshops voor vakantiegangers. Valkenburg – Nederland</w:t>
            </w:r>
          </w:p>
          <w:p w14:paraId="0AA7A65B" w14:textId="77777777" w:rsidR="0076534E" w:rsidRDefault="0076534E" w:rsidP="0076534E">
            <w:pPr>
              <w:rPr>
                <w:szCs w:val="24"/>
              </w:rPr>
            </w:pPr>
          </w:p>
          <w:p w14:paraId="10DB2A6E" w14:textId="620F93D8" w:rsidR="0061590B" w:rsidRPr="0076534E" w:rsidRDefault="0076534E" w:rsidP="0076534E">
            <w:pPr>
              <w:rPr>
                <w:szCs w:val="24"/>
              </w:rPr>
            </w:pPr>
            <w:r w:rsidRPr="0076534E">
              <w:rPr>
                <w:noProof/>
                <w:szCs w:val="24"/>
                <w:lang w:val="en-US"/>
              </w:rPr>
              <w:drawing>
                <wp:anchor distT="0" distB="0" distL="114300" distR="114300" simplePos="0" relativeHeight="251651072" behindDoc="0" locked="0" layoutInCell="1" hidden="0" allowOverlap="1" wp14:anchorId="42BC2F4A" wp14:editId="51166072">
                  <wp:simplePos x="0" y="0"/>
                  <wp:positionH relativeFrom="margin">
                    <wp:posOffset>-102042</wp:posOffset>
                  </wp:positionH>
                  <wp:positionV relativeFrom="paragraph">
                    <wp:posOffset>998358</wp:posOffset>
                  </wp:positionV>
                  <wp:extent cx="1736090" cy="1283335"/>
                  <wp:effectExtent l="0" t="0" r="0" b="0"/>
                  <wp:wrapSquare wrapText="bothSides" distT="0" distB="0" distL="114300" distR="114300"/>
                  <wp:docPr id="8" name="image30.jpg" descr="IMG_5406"/>
                  <wp:cNvGraphicFramePr/>
                  <a:graphic xmlns:a="http://schemas.openxmlformats.org/drawingml/2006/main">
                    <a:graphicData uri="http://schemas.openxmlformats.org/drawingml/2006/picture">
                      <pic:pic xmlns:pic="http://schemas.openxmlformats.org/drawingml/2006/picture">
                        <pic:nvPicPr>
                          <pic:cNvPr id="0" name="image30.jpg" descr="IMG_5406"/>
                          <pic:cNvPicPr preferRelativeResize="0"/>
                        </pic:nvPicPr>
                        <pic:blipFill>
                          <a:blip r:embed="rId29" cstate="email">
                            <a:extLst>
                              <a:ext uri="{28A0092B-C50C-407E-A947-70E740481C1C}">
                                <a14:useLocalDpi xmlns:a14="http://schemas.microsoft.com/office/drawing/2010/main"/>
                              </a:ext>
                            </a:extLst>
                          </a:blip>
                          <a:srcRect/>
                          <a:stretch>
                            <a:fillRect/>
                          </a:stretch>
                        </pic:blipFill>
                        <pic:spPr>
                          <a:xfrm>
                            <a:off x="0" y="0"/>
                            <a:ext cx="1736090" cy="1283335"/>
                          </a:xfrm>
                          <a:prstGeom prst="rect">
                            <a:avLst/>
                          </a:prstGeom>
                          <a:ln/>
                        </pic:spPr>
                      </pic:pic>
                    </a:graphicData>
                  </a:graphic>
                </wp:anchor>
              </w:drawing>
            </w:r>
            <w:r w:rsidR="0008031E" w:rsidRPr="0076534E">
              <w:rPr>
                <w:szCs w:val="24"/>
              </w:rPr>
              <w:t>Deze vakanties zijn bedoeld voor gezinnen met een of meerdere kinderen met een beperking. Voor de kinderen uit deze gezinnen worden dagelijks leuke activiteiten georganiseerd. Dit geeft ouders de gelegenheid om even vrij te zijn van de zorg voor hun kind(eren).</w:t>
            </w:r>
          </w:p>
          <w:p w14:paraId="2BD88F91" w14:textId="68578338" w:rsidR="0061590B" w:rsidRPr="0076534E" w:rsidRDefault="0008031E" w:rsidP="0076534E">
            <w:pPr>
              <w:rPr>
                <w:szCs w:val="24"/>
              </w:rPr>
            </w:pPr>
            <w:r w:rsidRPr="0076534E">
              <w:rPr>
                <w:szCs w:val="24"/>
              </w:rPr>
              <w:t xml:space="preserve">Ruud </w:t>
            </w:r>
            <w:r w:rsidR="00E63089" w:rsidRPr="0076534E">
              <w:rPr>
                <w:szCs w:val="24"/>
              </w:rPr>
              <w:t xml:space="preserve">(van der Wel) </w:t>
            </w:r>
            <w:r w:rsidRPr="0076534E">
              <w:rPr>
                <w:szCs w:val="24"/>
              </w:rPr>
              <w:t>verzorgde een van deze activiteiten. Hij kwam met een auto vol elektronische muziekinstrumenten naar de vallei. De kinderen waren erg enthousiast en wilden onze instrumenten graag uitproberen.</w:t>
            </w:r>
          </w:p>
        </w:tc>
      </w:tr>
      <w:tr w:rsidR="0061590B" w:rsidRPr="0076534E" w14:paraId="4F825572" w14:textId="77777777" w:rsidTr="0076534E">
        <w:tc>
          <w:tcPr>
            <w:tcW w:w="2127" w:type="dxa"/>
            <w:tcMar>
              <w:top w:w="113" w:type="dxa"/>
              <w:left w:w="567" w:type="dxa"/>
              <w:bottom w:w="113" w:type="dxa"/>
            </w:tcMar>
          </w:tcPr>
          <w:p w14:paraId="13CB981A" w14:textId="77777777" w:rsidR="0061590B" w:rsidRPr="0076534E" w:rsidRDefault="0008031E">
            <w:pPr>
              <w:pStyle w:val="Standaard1"/>
              <w:widowControl w:val="0"/>
              <w:ind w:left="0"/>
              <w:rPr>
                <w:b/>
                <w:color w:val="009A00"/>
                <w:szCs w:val="24"/>
              </w:rPr>
            </w:pPr>
            <w:r w:rsidRPr="0076534E">
              <w:rPr>
                <w:b/>
                <w:color w:val="009A00"/>
                <w:szCs w:val="24"/>
              </w:rPr>
              <w:t>9 september</w:t>
            </w:r>
          </w:p>
        </w:tc>
        <w:tc>
          <w:tcPr>
            <w:tcW w:w="7511" w:type="dxa"/>
            <w:tcMar>
              <w:top w:w="113" w:type="dxa"/>
              <w:bottom w:w="113" w:type="dxa"/>
            </w:tcMar>
          </w:tcPr>
          <w:p w14:paraId="0496C709" w14:textId="77777777" w:rsidR="0061590B" w:rsidRPr="0076534E" w:rsidRDefault="007E43B3" w:rsidP="0076534E">
            <w:pPr>
              <w:rPr>
                <w:szCs w:val="24"/>
              </w:rPr>
            </w:pPr>
            <w:hyperlink r:id="rId30">
              <w:r w:rsidR="0008031E" w:rsidRPr="0076534E">
                <w:rPr>
                  <w:color w:val="000080"/>
                  <w:szCs w:val="24"/>
                  <w:u w:val="single"/>
                </w:rPr>
                <w:t>Onbeperkt op weg</w:t>
              </w:r>
            </w:hyperlink>
            <w:r w:rsidR="0008031E" w:rsidRPr="0076534E">
              <w:rPr>
                <w:szCs w:val="24"/>
              </w:rPr>
              <w:t xml:space="preserve"> Moordrecht – Nederland</w:t>
            </w:r>
          </w:p>
          <w:p w14:paraId="5B01BDCB" w14:textId="77777777" w:rsidR="0076534E" w:rsidRDefault="0076534E" w:rsidP="0076534E">
            <w:pPr>
              <w:rPr>
                <w:szCs w:val="24"/>
              </w:rPr>
            </w:pPr>
          </w:p>
          <w:p w14:paraId="275E507B" w14:textId="7B8B77D9" w:rsidR="0061590B" w:rsidRDefault="0008031E" w:rsidP="0076534E">
            <w:pPr>
              <w:rPr>
                <w:szCs w:val="24"/>
              </w:rPr>
            </w:pPr>
            <w:r w:rsidRPr="0076534E">
              <w:rPr>
                <w:szCs w:val="24"/>
              </w:rPr>
              <w:t xml:space="preserve">De stichting Dada en de stichting KTMCO organiseerden een verwendag voor kinderen met beperkingen. Op het terrein stonden schitterende sportauto’s maar ook een ambulance en een brandweerauto waarmee je een ritje mocht maken… nou ja, scheuren door het industrieterrein. </w:t>
            </w:r>
          </w:p>
          <w:p w14:paraId="3081B34C" w14:textId="77777777" w:rsidR="00430622" w:rsidRPr="0076534E" w:rsidRDefault="00430622" w:rsidP="0076534E">
            <w:pPr>
              <w:rPr>
                <w:szCs w:val="24"/>
              </w:rPr>
            </w:pPr>
          </w:p>
          <w:p w14:paraId="68A30097" w14:textId="77777777" w:rsidR="00430622" w:rsidRDefault="0008031E" w:rsidP="0076534E">
            <w:pPr>
              <w:rPr>
                <w:szCs w:val="24"/>
              </w:rPr>
            </w:pPr>
            <w:r w:rsidRPr="0076534E">
              <w:rPr>
                <w:szCs w:val="24"/>
              </w:rPr>
              <w:t>Helaas was het ontzettend slecht weer maar dankzij een overdekte aanhanger kon het publie</w:t>
            </w:r>
            <w:r w:rsidR="00430622">
              <w:rPr>
                <w:szCs w:val="24"/>
              </w:rPr>
              <w:t>k genieten van onze muzikanten.</w:t>
            </w:r>
            <w:r w:rsidRPr="0076534E">
              <w:rPr>
                <w:szCs w:val="24"/>
              </w:rPr>
              <w:t xml:space="preserve"> Zij maakten veel indruk op de bezoekers. </w:t>
            </w:r>
          </w:p>
          <w:p w14:paraId="40182BAA" w14:textId="77777777" w:rsidR="00430622" w:rsidRDefault="00430622" w:rsidP="0076534E">
            <w:pPr>
              <w:rPr>
                <w:szCs w:val="24"/>
              </w:rPr>
            </w:pPr>
          </w:p>
          <w:p w14:paraId="6842389A" w14:textId="74B8A9D8" w:rsidR="0061590B" w:rsidRPr="0076534E" w:rsidRDefault="0008031E" w:rsidP="0076534E">
            <w:pPr>
              <w:rPr>
                <w:szCs w:val="24"/>
              </w:rPr>
            </w:pPr>
            <w:r w:rsidRPr="0076534E">
              <w:rPr>
                <w:szCs w:val="24"/>
              </w:rPr>
              <w:t>Een van de leden van KTMCO besloot daarom een uitdaging aan te gaan door in september 2018 met een handbike van Hoek van Holland naar Den Helder te rijden. Dat is toch 153 km. Deze</w:t>
            </w:r>
            <w:r w:rsidR="00430622">
              <w:rPr>
                <w:szCs w:val="24"/>
              </w:rPr>
              <w:t xml:space="preserve"> bikkel heet</w:t>
            </w:r>
            <w:r w:rsidRPr="0076534E">
              <w:rPr>
                <w:szCs w:val="24"/>
              </w:rPr>
              <w:t xml:space="preserve"> Gert-Jan van Leeuwen</w:t>
            </w:r>
            <w:r w:rsidR="00430622">
              <w:rPr>
                <w:szCs w:val="24"/>
              </w:rPr>
              <w:t xml:space="preserve"> en hij</w:t>
            </w:r>
            <w:r w:rsidRPr="0076534E">
              <w:rPr>
                <w:szCs w:val="24"/>
              </w:rPr>
              <w:t xml:space="preserve"> zal de opbrengst van deze sponsoractie aan onze Stichting doneren.</w:t>
            </w:r>
          </w:p>
        </w:tc>
      </w:tr>
      <w:tr w:rsidR="0061590B" w:rsidRPr="0076534E" w14:paraId="4C361AE7" w14:textId="77777777" w:rsidTr="0076534E">
        <w:tc>
          <w:tcPr>
            <w:tcW w:w="2127" w:type="dxa"/>
            <w:tcMar>
              <w:top w:w="113" w:type="dxa"/>
              <w:left w:w="567" w:type="dxa"/>
              <w:bottom w:w="113" w:type="dxa"/>
            </w:tcMar>
          </w:tcPr>
          <w:p w14:paraId="5614C6A9" w14:textId="77777777" w:rsidR="0061590B" w:rsidRPr="0076534E" w:rsidRDefault="0008031E">
            <w:pPr>
              <w:pStyle w:val="Standaard1"/>
              <w:widowControl w:val="0"/>
              <w:ind w:left="0"/>
              <w:rPr>
                <w:b/>
                <w:color w:val="009A00"/>
                <w:szCs w:val="24"/>
              </w:rPr>
            </w:pPr>
            <w:r w:rsidRPr="0076534E">
              <w:rPr>
                <w:b/>
                <w:color w:val="009A00"/>
                <w:szCs w:val="24"/>
              </w:rPr>
              <w:t>23 september</w:t>
            </w:r>
          </w:p>
        </w:tc>
        <w:tc>
          <w:tcPr>
            <w:tcW w:w="7511" w:type="dxa"/>
            <w:tcMar>
              <w:top w:w="113" w:type="dxa"/>
              <w:bottom w:w="113" w:type="dxa"/>
            </w:tcMar>
          </w:tcPr>
          <w:p w14:paraId="1E006364" w14:textId="77777777" w:rsidR="0076534E" w:rsidRDefault="0008031E" w:rsidP="0076534E">
            <w:pPr>
              <w:rPr>
                <w:szCs w:val="24"/>
              </w:rPr>
            </w:pPr>
            <w:r w:rsidRPr="0076534E">
              <w:rPr>
                <w:szCs w:val="24"/>
              </w:rPr>
              <w:t xml:space="preserve">Optreden bij Kids Unlimited in speeltuin De Torteltuin in Schiebroek. </w:t>
            </w:r>
          </w:p>
          <w:p w14:paraId="4481FF8B" w14:textId="77777777" w:rsidR="0076534E" w:rsidRDefault="0076534E" w:rsidP="0076534E">
            <w:pPr>
              <w:rPr>
                <w:szCs w:val="24"/>
              </w:rPr>
            </w:pPr>
          </w:p>
          <w:p w14:paraId="76162FD6" w14:textId="0FF1A635" w:rsidR="0061590B" w:rsidRPr="0076534E" w:rsidRDefault="0008031E" w:rsidP="0076534E">
            <w:pPr>
              <w:rPr>
                <w:szCs w:val="24"/>
              </w:rPr>
            </w:pPr>
            <w:r w:rsidRPr="0076534E">
              <w:rPr>
                <w:szCs w:val="24"/>
              </w:rPr>
              <w:t>Kinderen met en zonder handicap kunnen hier samen spelen in een wijkspeeltuin. Onze band speelde tijdens dit evenement in een heerlijk zonnetje.</w:t>
            </w:r>
          </w:p>
        </w:tc>
      </w:tr>
      <w:tr w:rsidR="0061590B" w:rsidRPr="0076534E" w14:paraId="1FE3730D" w14:textId="77777777" w:rsidTr="0076534E">
        <w:tc>
          <w:tcPr>
            <w:tcW w:w="2127" w:type="dxa"/>
            <w:tcMar>
              <w:top w:w="113" w:type="dxa"/>
              <w:left w:w="567" w:type="dxa"/>
              <w:bottom w:w="113" w:type="dxa"/>
            </w:tcMar>
          </w:tcPr>
          <w:p w14:paraId="52B2FAFD" w14:textId="77777777" w:rsidR="0061590B" w:rsidRPr="0076534E" w:rsidRDefault="0008031E">
            <w:pPr>
              <w:pStyle w:val="Standaard1"/>
              <w:widowControl w:val="0"/>
              <w:ind w:left="0"/>
              <w:rPr>
                <w:b/>
                <w:color w:val="009A00"/>
                <w:szCs w:val="24"/>
              </w:rPr>
            </w:pPr>
            <w:r w:rsidRPr="0076534E">
              <w:rPr>
                <w:b/>
                <w:color w:val="009A00"/>
                <w:szCs w:val="24"/>
              </w:rPr>
              <w:t>2 oktober</w:t>
            </w:r>
          </w:p>
        </w:tc>
        <w:tc>
          <w:tcPr>
            <w:tcW w:w="7511" w:type="dxa"/>
            <w:tcMar>
              <w:top w:w="113" w:type="dxa"/>
              <w:bottom w:w="113" w:type="dxa"/>
            </w:tcMar>
          </w:tcPr>
          <w:p w14:paraId="3753AB68" w14:textId="6BFABE70" w:rsidR="0061590B" w:rsidRPr="0076534E" w:rsidRDefault="00E63089" w:rsidP="0076534E">
            <w:pPr>
              <w:rPr>
                <w:szCs w:val="24"/>
              </w:rPr>
            </w:pPr>
            <w:r w:rsidRPr="0076534E">
              <w:rPr>
                <w:szCs w:val="24"/>
              </w:rPr>
              <w:t>Netwerkbijeenkomst D</w:t>
            </w:r>
            <w:r w:rsidR="00B023A8" w:rsidRPr="0076534E">
              <w:rPr>
                <w:szCs w:val="24"/>
              </w:rPr>
              <w:t>e Sitter</w:t>
            </w:r>
            <w:r w:rsidR="0008031E" w:rsidRPr="0076534E">
              <w:rPr>
                <w:szCs w:val="24"/>
              </w:rPr>
              <w:t>straat, lezing. Dordrecht – Nederland</w:t>
            </w:r>
          </w:p>
        </w:tc>
      </w:tr>
      <w:tr w:rsidR="0061590B" w:rsidRPr="0076534E" w14:paraId="0064F22B" w14:textId="77777777" w:rsidTr="0076534E">
        <w:tc>
          <w:tcPr>
            <w:tcW w:w="2127" w:type="dxa"/>
            <w:tcMar>
              <w:top w:w="113" w:type="dxa"/>
              <w:left w:w="567" w:type="dxa"/>
              <w:bottom w:w="113" w:type="dxa"/>
            </w:tcMar>
          </w:tcPr>
          <w:p w14:paraId="73C16B06" w14:textId="77777777" w:rsidR="0061590B" w:rsidRPr="0076534E" w:rsidRDefault="0008031E">
            <w:pPr>
              <w:pStyle w:val="Standaard1"/>
              <w:widowControl w:val="0"/>
              <w:ind w:left="0"/>
              <w:rPr>
                <w:b/>
                <w:color w:val="009A00"/>
                <w:szCs w:val="24"/>
              </w:rPr>
            </w:pPr>
            <w:r w:rsidRPr="0076534E">
              <w:rPr>
                <w:b/>
                <w:color w:val="009A00"/>
                <w:szCs w:val="24"/>
              </w:rPr>
              <w:t>29 oktober</w:t>
            </w:r>
          </w:p>
        </w:tc>
        <w:tc>
          <w:tcPr>
            <w:tcW w:w="7511" w:type="dxa"/>
            <w:tcMar>
              <w:top w:w="113" w:type="dxa"/>
              <w:bottom w:w="113" w:type="dxa"/>
            </w:tcMar>
          </w:tcPr>
          <w:p w14:paraId="5E33B2F3" w14:textId="77777777" w:rsidR="0061590B" w:rsidRPr="0076534E" w:rsidRDefault="0008031E" w:rsidP="0076534E">
            <w:pPr>
              <w:rPr>
                <w:szCs w:val="24"/>
              </w:rPr>
            </w:pPr>
            <w:r w:rsidRPr="0076534E">
              <w:rPr>
                <w:szCs w:val="24"/>
              </w:rPr>
              <w:t>Dansen vo</w:t>
            </w:r>
            <w:r w:rsidR="00B023A8" w:rsidRPr="0076534E">
              <w:rPr>
                <w:szCs w:val="24"/>
              </w:rPr>
              <w:t>or Duchenne – Zumbathon sponsor</w:t>
            </w:r>
            <w:r w:rsidRPr="0076534E">
              <w:rPr>
                <w:szCs w:val="24"/>
              </w:rPr>
              <w:t>actie. Magic Flute Live demonstratie. Vlissingen – Nederland</w:t>
            </w:r>
          </w:p>
        </w:tc>
      </w:tr>
      <w:tr w:rsidR="0061590B" w:rsidRPr="0076534E" w14:paraId="4A6FF6BC" w14:textId="77777777" w:rsidTr="0076534E">
        <w:tc>
          <w:tcPr>
            <w:tcW w:w="2127" w:type="dxa"/>
            <w:tcMar>
              <w:top w:w="113" w:type="dxa"/>
              <w:left w:w="567" w:type="dxa"/>
              <w:bottom w:w="113" w:type="dxa"/>
            </w:tcMar>
          </w:tcPr>
          <w:p w14:paraId="3BAAFF96" w14:textId="77777777" w:rsidR="0061590B" w:rsidRPr="0076534E" w:rsidRDefault="0008031E">
            <w:pPr>
              <w:pStyle w:val="Standaard1"/>
              <w:widowControl w:val="0"/>
              <w:ind w:left="0"/>
              <w:rPr>
                <w:b/>
                <w:color w:val="009A00"/>
                <w:szCs w:val="24"/>
              </w:rPr>
            </w:pPr>
            <w:r w:rsidRPr="0076534E">
              <w:rPr>
                <w:b/>
                <w:color w:val="009A00"/>
                <w:szCs w:val="24"/>
              </w:rPr>
              <w:lastRenderedPageBreak/>
              <w:t>6 november</w:t>
            </w:r>
          </w:p>
          <w:p w14:paraId="2A1BFE87" w14:textId="77777777" w:rsidR="0061590B" w:rsidRPr="0076534E" w:rsidRDefault="0061590B">
            <w:pPr>
              <w:pStyle w:val="Standaard1"/>
              <w:widowControl w:val="0"/>
              <w:ind w:left="0"/>
              <w:rPr>
                <w:b/>
                <w:color w:val="009A00"/>
                <w:szCs w:val="24"/>
              </w:rPr>
            </w:pPr>
          </w:p>
        </w:tc>
        <w:tc>
          <w:tcPr>
            <w:tcW w:w="7511" w:type="dxa"/>
            <w:tcMar>
              <w:top w:w="113" w:type="dxa"/>
              <w:bottom w:w="113" w:type="dxa"/>
            </w:tcMar>
          </w:tcPr>
          <w:p w14:paraId="0F004B86" w14:textId="35A5064D" w:rsidR="0061590B" w:rsidRPr="0076534E" w:rsidRDefault="0076534E" w:rsidP="0076534E">
            <w:pPr>
              <w:rPr>
                <w:szCs w:val="24"/>
              </w:rPr>
            </w:pPr>
            <w:r w:rsidRPr="0076534E">
              <w:rPr>
                <w:noProof/>
                <w:szCs w:val="24"/>
                <w:lang w:val="en-US"/>
              </w:rPr>
              <w:drawing>
                <wp:anchor distT="36195" distB="36195" distL="180340" distR="180340" simplePos="0" relativeHeight="251665408" behindDoc="0" locked="0" layoutInCell="1" allowOverlap="1" wp14:anchorId="644AF4C2" wp14:editId="5BAA3634">
                  <wp:simplePos x="0" y="0"/>
                  <wp:positionH relativeFrom="column">
                    <wp:posOffset>93897</wp:posOffset>
                  </wp:positionH>
                  <wp:positionV relativeFrom="paragraph">
                    <wp:posOffset>1255920</wp:posOffset>
                  </wp:positionV>
                  <wp:extent cx="1969200" cy="1364400"/>
                  <wp:effectExtent l="0" t="0" r="0" b="0"/>
                  <wp:wrapSquare wrapText="bothSides"/>
                  <wp:docPr id="19" name="image41.jpg" descr="RIMG0859 - kopie"/>
                  <wp:cNvGraphicFramePr/>
                  <a:graphic xmlns:a="http://schemas.openxmlformats.org/drawingml/2006/main">
                    <a:graphicData uri="http://schemas.openxmlformats.org/drawingml/2006/picture">
                      <pic:pic xmlns:pic="http://schemas.openxmlformats.org/drawingml/2006/picture">
                        <pic:nvPicPr>
                          <pic:cNvPr id="0" name="image41.jpg" descr="RIMG0859 - kopie"/>
                          <pic:cNvPicPr preferRelativeResize="0"/>
                        </pic:nvPicPr>
                        <pic:blipFill>
                          <a:blip r:embed="rId31" cstate="email">
                            <a:extLst>
                              <a:ext uri="{28A0092B-C50C-407E-A947-70E740481C1C}">
                                <a14:useLocalDpi xmlns:a14="http://schemas.microsoft.com/office/drawing/2010/main"/>
                              </a:ext>
                            </a:extLst>
                          </a:blip>
                          <a:srcRect/>
                          <a:stretch>
                            <a:fillRect/>
                          </a:stretch>
                        </pic:blipFill>
                        <pic:spPr>
                          <a:xfrm>
                            <a:off x="0" y="0"/>
                            <a:ext cx="1969200" cy="1364400"/>
                          </a:xfrm>
                          <a:prstGeom prst="rect">
                            <a:avLst/>
                          </a:prstGeom>
                          <a:ln/>
                        </pic:spPr>
                      </pic:pic>
                    </a:graphicData>
                  </a:graphic>
                  <wp14:sizeRelH relativeFrom="page">
                    <wp14:pctWidth>0</wp14:pctWidth>
                  </wp14:sizeRelH>
                  <wp14:sizeRelV relativeFrom="page">
                    <wp14:pctHeight>0</wp14:pctHeight>
                  </wp14:sizeRelV>
                </wp:anchor>
              </w:drawing>
            </w:r>
            <w:r w:rsidRPr="0076534E">
              <w:rPr>
                <w:noProof/>
                <w:szCs w:val="24"/>
                <w:lang w:val="en-US"/>
              </w:rPr>
              <w:drawing>
                <wp:anchor distT="36195" distB="36195" distL="180340" distR="180340" simplePos="0" relativeHeight="251666432" behindDoc="0" locked="0" layoutInCell="1" allowOverlap="1" wp14:anchorId="5736189C" wp14:editId="43FED5C5">
                  <wp:simplePos x="0" y="0"/>
                  <wp:positionH relativeFrom="column">
                    <wp:posOffset>2069465</wp:posOffset>
                  </wp:positionH>
                  <wp:positionV relativeFrom="paragraph">
                    <wp:posOffset>3810</wp:posOffset>
                  </wp:positionV>
                  <wp:extent cx="2527200" cy="1576800"/>
                  <wp:effectExtent l="0" t="0" r="635" b="0"/>
                  <wp:wrapSquare wrapText="bothSides"/>
                  <wp:docPr id="18" name="image40.jpg" descr="RIMG0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jpg" descr="RIMG0847"/>
                          <pic:cNvPicPr preferRelativeResize="0"/>
                        </pic:nvPicPr>
                        <pic:blipFill>
                          <a:blip r:embed="rId32" cstate="email">
                            <a:extLst>
                              <a:ext uri="{28A0092B-C50C-407E-A947-70E740481C1C}">
                                <a14:useLocalDpi xmlns:a14="http://schemas.microsoft.com/office/drawing/2010/main"/>
                              </a:ext>
                            </a:extLst>
                          </a:blip>
                          <a:srcRect/>
                          <a:stretch>
                            <a:fillRect/>
                          </a:stretch>
                        </pic:blipFill>
                        <pic:spPr>
                          <a:xfrm>
                            <a:off x="0" y="0"/>
                            <a:ext cx="2527200" cy="1576800"/>
                          </a:xfrm>
                          <a:prstGeom prst="rect">
                            <a:avLst/>
                          </a:prstGeom>
                          <a:ln/>
                        </pic:spPr>
                      </pic:pic>
                    </a:graphicData>
                  </a:graphic>
                  <wp14:sizeRelH relativeFrom="page">
                    <wp14:pctWidth>0</wp14:pctWidth>
                  </wp14:sizeRelH>
                  <wp14:sizeRelV relativeFrom="page">
                    <wp14:pctHeight>0</wp14:pctHeight>
                  </wp14:sizeRelV>
                </wp:anchor>
              </w:drawing>
            </w:r>
            <w:r w:rsidR="0008031E" w:rsidRPr="0076534E">
              <w:rPr>
                <w:szCs w:val="24"/>
              </w:rPr>
              <w:t>Feestelijke dag. De eerste nieuwe Magic Flute 2.0 wordt overhandigd aan Dewi. Dankzij de Stichting Bevordering Volkskracht (via de stichting Neyenburgh), de stichting Physico en het Re</w:t>
            </w:r>
            <w:r w:rsidR="00B023A8" w:rsidRPr="0076534E">
              <w:rPr>
                <w:szCs w:val="24"/>
              </w:rPr>
              <w:t xml:space="preserve">validatiefonds konden we de </w:t>
            </w:r>
            <w:r w:rsidR="0008031E" w:rsidRPr="0076534E">
              <w:rPr>
                <w:szCs w:val="24"/>
              </w:rPr>
              <w:t xml:space="preserve">nieuwe versie ontwikkelen. Daar zijn we heel blij mee. Zo kunnen we weer jaren vooruit. </w:t>
            </w:r>
          </w:p>
          <w:p w14:paraId="195E1C4A" w14:textId="4DC124E2" w:rsidR="0061590B" w:rsidRPr="0076534E" w:rsidRDefault="0061590B" w:rsidP="0076534E">
            <w:pPr>
              <w:pStyle w:val="Standaard1"/>
              <w:widowControl w:val="0"/>
              <w:ind w:left="0" w:firstLine="0"/>
              <w:rPr>
                <w:szCs w:val="24"/>
              </w:rPr>
            </w:pPr>
          </w:p>
        </w:tc>
      </w:tr>
      <w:tr w:rsidR="0061590B" w:rsidRPr="0076534E" w14:paraId="31267C69" w14:textId="77777777" w:rsidTr="0076534E">
        <w:tc>
          <w:tcPr>
            <w:tcW w:w="2127" w:type="dxa"/>
            <w:tcMar>
              <w:top w:w="113" w:type="dxa"/>
              <w:left w:w="567" w:type="dxa"/>
              <w:bottom w:w="113" w:type="dxa"/>
            </w:tcMar>
          </w:tcPr>
          <w:p w14:paraId="44595872" w14:textId="77777777" w:rsidR="0061590B" w:rsidRPr="0076534E" w:rsidRDefault="0008031E">
            <w:pPr>
              <w:pStyle w:val="Standaard1"/>
              <w:widowControl w:val="0"/>
              <w:ind w:left="0"/>
              <w:rPr>
                <w:b/>
                <w:color w:val="009A00"/>
                <w:szCs w:val="24"/>
              </w:rPr>
            </w:pPr>
            <w:r w:rsidRPr="0076534E">
              <w:rPr>
                <w:b/>
                <w:color w:val="009A00"/>
                <w:szCs w:val="24"/>
              </w:rPr>
              <w:t>24 november</w:t>
            </w:r>
          </w:p>
        </w:tc>
        <w:tc>
          <w:tcPr>
            <w:tcW w:w="7511" w:type="dxa"/>
            <w:tcMar>
              <w:top w:w="113" w:type="dxa"/>
              <w:bottom w:w="113" w:type="dxa"/>
            </w:tcMar>
          </w:tcPr>
          <w:p w14:paraId="78C80238" w14:textId="77777777" w:rsidR="0076534E" w:rsidRDefault="007E43B3" w:rsidP="0076534E">
            <w:pPr>
              <w:rPr>
                <w:szCs w:val="24"/>
              </w:rPr>
            </w:pPr>
            <w:hyperlink r:id="rId33">
              <w:r w:rsidR="0008031E" w:rsidRPr="0076534E">
                <w:rPr>
                  <w:color w:val="000080"/>
                  <w:szCs w:val="24"/>
                  <w:u w:val="single"/>
                </w:rPr>
                <w:t>Radboudumc Health Academy</w:t>
              </w:r>
            </w:hyperlink>
            <w:r w:rsidR="0008031E" w:rsidRPr="0076534E">
              <w:rPr>
                <w:b/>
                <w:szCs w:val="24"/>
              </w:rPr>
              <w:t xml:space="preserve"> </w:t>
            </w:r>
            <w:r w:rsidR="0008031E" w:rsidRPr="0076534E">
              <w:rPr>
                <w:szCs w:val="24"/>
              </w:rPr>
              <w:t xml:space="preserve">&amp; </w:t>
            </w:r>
            <w:hyperlink r:id="rId34">
              <w:r w:rsidR="0008031E" w:rsidRPr="0076534E">
                <w:rPr>
                  <w:b/>
                  <w:color w:val="000080"/>
                  <w:szCs w:val="24"/>
                  <w:u w:val="single"/>
                </w:rPr>
                <w:t>Vereniging Docenten Kinderneurorevalidatie</w:t>
              </w:r>
            </w:hyperlink>
            <w:r w:rsidR="0008031E" w:rsidRPr="0076534E">
              <w:rPr>
                <w:szCs w:val="24"/>
              </w:rPr>
              <w:t xml:space="preserve">  Masterclass De Long centraal. </w:t>
            </w:r>
          </w:p>
          <w:p w14:paraId="1900ECAE" w14:textId="77777777" w:rsidR="0076534E" w:rsidRDefault="0076534E" w:rsidP="0076534E">
            <w:pPr>
              <w:rPr>
                <w:szCs w:val="24"/>
              </w:rPr>
            </w:pPr>
          </w:p>
          <w:p w14:paraId="32A2F890" w14:textId="2C0A0F7D" w:rsidR="0061590B" w:rsidRPr="0076534E" w:rsidRDefault="0008031E" w:rsidP="0076534E">
            <w:pPr>
              <w:rPr>
                <w:b/>
                <w:szCs w:val="24"/>
              </w:rPr>
            </w:pPr>
            <w:r w:rsidRPr="0076534E">
              <w:rPr>
                <w:szCs w:val="24"/>
              </w:rPr>
              <w:t>Lezing over o.a GroovTube en Magic Flute. Nijmegen – Nederland</w:t>
            </w:r>
            <w:r w:rsidRPr="0076534E">
              <w:rPr>
                <w:b/>
                <w:szCs w:val="24"/>
              </w:rPr>
              <w:t xml:space="preserve"> </w:t>
            </w:r>
          </w:p>
        </w:tc>
      </w:tr>
      <w:tr w:rsidR="0061590B" w:rsidRPr="0076534E" w14:paraId="1E209801" w14:textId="77777777" w:rsidTr="0076534E">
        <w:trPr>
          <w:trHeight w:val="780"/>
        </w:trPr>
        <w:tc>
          <w:tcPr>
            <w:tcW w:w="2127" w:type="dxa"/>
            <w:tcMar>
              <w:top w:w="113" w:type="dxa"/>
              <w:left w:w="567" w:type="dxa"/>
              <w:bottom w:w="113" w:type="dxa"/>
            </w:tcMar>
          </w:tcPr>
          <w:p w14:paraId="2C7FA8A7" w14:textId="77777777" w:rsidR="0061590B" w:rsidRPr="0076534E" w:rsidRDefault="0008031E">
            <w:pPr>
              <w:pStyle w:val="Standaard1"/>
              <w:widowControl w:val="0"/>
              <w:ind w:left="0"/>
              <w:rPr>
                <w:b/>
                <w:color w:val="009A00"/>
                <w:szCs w:val="24"/>
              </w:rPr>
            </w:pPr>
            <w:r w:rsidRPr="0076534E">
              <w:rPr>
                <w:b/>
                <w:color w:val="009A00"/>
                <w:szCs w:val="24"/>
              </w:rPr>
              <w:t>6 december</w:t>
            </w:r>
          </w:p>
        </w:tc>
        <w:tc>
          <w:tcPr>
            <w:tcW w:w="7511" w:type="dxa"/>
            <w:tcMar>
              <w:top w:w="113" w:type="dxa"/>
              <w:bottom w:w="113" w:type="dxa"/>
            </w:tcMar>
          </w:tcPr>
          <w:p w14:paraId="3875E6B6" w14:textId="77777777" w:rsidR="0061590B" w:rsidRPr="0076534E" w:rsidRDefault="0008031E" w:rsidP="0076534E">
            <w:pPr>
              <w:rPr>
                <w:szCs w:val="24"/>
              </w:rPr>
            </w:pPr>
            <w:r w:rsidRPr="0076534E">
              <w:rPr>
                <w:szCs w:val="24"/>
              </w:rPr>
              <w:t xml:space="preserve">Workshopdag </w:t>
            </w:r>
            <w:hyperlink r:id="rId35">
              <w:r w:rsidRPr="0076534E">
                <w:rPr>
                  <w:color w:val="000080"/>
                  <w:szCs w:val="24"/>
                  <w:u w:val="single"/>
                </w:rPr>
                <w:t>De Twijn</w:t>
              </w:r>
            </w:hyperlink>
            <w:r w:rsidRPr="0076534E">
              <w:rPr>
                <w:szCs w:val="24"/>
              </w:rPr>
              <w:t xml:space="preserve"> &amp; </w:t>
            </w:r>
            <w:hyperlink r:id="rId36">
              <w:r w:rsidRPr="0076534E">
                <w:rPr>
                  <w:color w:val="000080"/>
                  <w:szCs w:val="24"/>
                  <w:u w:val="single"/>
                </w:rPr>
                <w:t>de Vogellanden</w:t>
              </w:r>
            </w:hyperlink>
            <w:r w:rsidRPr="0076534E">
              <w:rPr>
                <w:szCs w:val="24"/>
              </w:rPr>
              <w:t>, diverse workshops met GroovTube, Magic Flute en Quintet . Zwolle – Nederland</w:t>
            </w:r>
          </w:p>
        </w:tc>
      </w:tr>
      <w:tr w:rsidR="0061590B" w:rsidRPr="0076534E" w14:paraId="3A2E32FB" w14:textId="77777777" w:rsidTr="0076534E">
        <w:tc>
          <w:tcPr>
            <w:tcW w:w="2127" w:type="dxa"/>
            <w:tcMar>
              <w:top w:w="113" w:type="dxa"/>
              <w:left w:w="567" w:type="dxa"/>
              <w:bottom w:w="113" w:type="dxa"/>
            </w:tcMar>
          </w:tcPr>
          <w:p w14:paraId="63742791" w14:textId="77777777" w:rsidR="0061590B" w:rsidRPr="0076534E" w:rsidRDefault="0008031E">
            <w:pPr>
              <w:pStyle w:val="Standaard1"/>
              <w:widowControl w:val="0"/>
              <w:ind w:left="0"/>
              <w:rPr>
                <w:b/>
                <w:color w:val="009A00"/>
                <w:szCs w:val="24"/>
              </w:rPr>
            </w:pPr>
            <w:r w:rsidRPr="0076534E">
              <w:rPr>
                <w:b/>
                <w:color w:val="009A00"/>
                <w:szCs w:val="24"/>
              </w:rPr>
              <w:t>14 december</w:t>
            </w:r>
          </w:p>
          <w:p w14:paraId="7A1ED145" w14:textId="77777777" w:rsidR="0061590B" w:rsidRPr="0076534E" w:rsidRDefault="0061590B">
            <w:pPr>
              <w:pStyle w:val="Standaard1"/>
              <w:widowControl w:val="0"/>
              <w:ind w:left="0"/>
              <w:rPr>
                <w:b/>
                <w:color w:val="009A00"/>
                <w:szCs w:val="24"/>
              </w:rPr>
            </w:pPr>
          </w:p>
        </w:tc>
        <w:tc>
          <w:tcPr>
            <w:tcW w:w="7511" w:type="dxa"/>
            <w:tcMar>
              <w:top w:w="113" w:type="dxa"/>
              <w:bottom w:w="113" w:type="dxa"/>
            </w:tcMar>
          </w:tcPr>
          <w:p w14:paraId="0B4F3DFA" w14:textId="30B11A3C" w:rsidR="0061590B" w:rsidRDefault="0008031E" w:rsidP="0076534E">
            <w:pPr>
              <w:rPr>
                <w:szCs w:val="24"/>
              </w:rPr>
            </w:pPr>
            <w:r w:rsidRPr="0076534E">
              <w:rPr>
                <w:szCs w:val="24"/>
              </w:rPr>
              <w:t>Optreden muzikanten op Kerstmarkt op Mytylschool de Brug.</w:t>
            </w:r>
          </w:p>
          <w:p w14:paraId="15483329" w14:textId="77777777" w:rsidR="0076534E" w:rsidRPr="0076534E" w:rsidRDefault="0076534E" w:rsidP="0076534E">
            <w:pPr>
              <w:rPr>
                <w:szCs w:val="24"/>
              </w:rPr>
            </w:pPr>
          </w:p>
          <w:p w14:paraId="7A0967AC" w14:textId="77777777" w:rsidR="0061590B" w:rsidRPr="0076534E" w:rsidRDefault="0008031E" w:rsidP="0076534E">
            <w:pPr>
              <w:rPr>
                <w:szCs w:val="24"/>
              </w:rPr>
            </w:pPr>
            <w:r w:rsidRPr="0076534E">
              <w:rPr>
                <w:noProof/>
                <w:szCs w:val="24"/>
                <w:lang w:val="en-US"/>
              </w:rPr>
              <w:drawing>
                <wp:inline distT="0" distB="0" distL="0" distR="0" wp14:anchorId="294A1AEF" wp14:editId="1AF81EC4">
                  <wp:extent cx="533400" cy="950595"/>
                  <wp:effectExtent l="0" t="0" r="0" b="0"/>
                  <wp:docPr id="23" name="image46.jpg" descr="kerstconcert 10"/>
                  <wp:cNvGraphicFramePr/>
                  <a:graphic xmlns:a="http://schemas.openxmlformats.org/drawingml/2006/main">
                    <a:graphicData uri="http://schemas.openxmlformats.org/drawingml/2006/picture">
                      <pic:pic xmlns:pic="http://schemas.openxmlformats.org/drawingml/2006/picture">
                        <pic:nvPicPr>
                          <pic:cNvPr id="0" name="image46.jpg" descr="kerstconcert 10"/>
                          <pic:cNvPicPr preferRelativeResize="0"/>
                        </pic:nvPicPr>
                        <pic:blipFill>
                          <a:blip r:embed="rId37" cstate="email">
                            <a:extLst>
                              <a:ext uri="{28A0092B-C50C-407E-A947-70E740481C1C}">
                                <a14:useLocalDpi xmlns:a14="http://schemas.microsoft.com/office/drawing/2010/main"/>
                              </a:ext>
                            </a:extLst>
                          </a:blip>
                          <a:srcRect/>
                          <a:stretch>
                            <a:fillRect/>
                          </a:stretch>
                        </pic:blipFill>
                        <pic:spPr>
                          <a:xfrm>
                            <a:off x="0" y="0"/>
                            <a:ext cx="533400" cy="950595"/>
                          </a:xfrm>
                          <a:prstGeom prst="rect">
                            <a:avLst/>
                          </a:prstGeom>
                          <a:ln/>
                        </pic:spPr>
                      </pic:pic>
                    </a:graphicData>
                  </a:graphic>
                </wp:inline>
              </w:drawing>
            </w:r>
            <w:r w:rsidRPr="0076534E">
              <w:rPr>
                <w:szCs w:val="24"/>
              </w:rPr>
              <w:t xml:space="preserve">    </w:t>
            </w:r>
            <w:r w:rsidRPr="0076534E">
              <w:rPr>
                <w:noProof/>
                <w:szCs w:val="24"/>
                <w:lang w:val="en-US"/>
              </w:rPr>
              <w:drawing>
                <wp:inline distT="0" distB="0" distL="0" distR="0" wp14:anchorId="3BC0F3CF" wp14:editId="74562549">
                  <wp:extent cx="1701165" cy="960755"/>
                  <wp:effectExtent l="0" t="0" r="0" b="0"/>
                  <wp:docPr id="20" name="image42.jpg" descr="foto 3"/>
                  <wp:cNvGraphicFramePr/>
                  <a:graphic xmlns:a="http://schemas.openxmlformats.org/drawingml/2006/main">
                    <a:graphicData uri="http://schemas.openxmlformats.org/drawingml/2006/picture">
                      <pic:pic xmlns:pic="http://schemas.openxmlformats.org/drawingml/2006/picture">
                        <pic:nvPicPr>
                          <pic:cNvPr id="0" name="image42.jpg" descr="foto 3"/>
                          <pic:cNvPicPr preferRelativeResize="0"/>
                        </pic:nvPicPr>
                        <pic:blipFill>
                          <a:blip r:embed="rId38" cstate="email">
                            <a:extLst>
                              <a:ext uri="{28A0092B-C50C-407E-A947-70E740481C1C}">
                                <a14:useLocalDpi xmlns:a14="http://schemas.microsoft.com/office/drawing/2010/main"/>
                              </a:ext>
                            </a:extLst>
                          </a:blip>
                          <a:srcRect/>
                          <a:stretch>
                            <a:fillRect/>
                          </a:stretch>
                        </pic:blipFill>
                        <pic:spPr>
                          <a:xfrm>
                            <a:off x="0" y="0"/>
                            <a:ext cx="1701165" cy="960755"/>
                          </a:xfrm>
                          <a:prstGeom prst="rect">
                            <a:avLst/>
                          </a:prstGeom>
                          <a:ln/>
                        </pic:spPr>
                      </pic:pic>
                    </a:graphicData>
                  </a:graphic>
                </wp:inline>
              </w:drawing>
            </w:r>
            <w:r w:rsidRPr="0076534E">
              <w:rPr>
                <w:szCs w:val="24"/>
              </w:rPr>
              <w:t xml:space="preserve"> </w:t>
            </w:r>
            <w:r w:rsidRPr="0076534E">
              <w:rPr>
                <w:noProof/>
                <w:szCs w:val="24"/>
                <w:lang w:val="en-US"/>
              </w:rPr>
              <w:drawing>
                <wp:inline distT="0" distB="0" distL="0" distR="0" wp14:anchorId="27E1609A" wp14:editId="0C43A9D2">
                  <wp:extent cx="1678305" cy="960755"/>
                  <wp:effectExtent l="0" t="0" r="0" b="0"/>
                  <wp:docPr id="22" name="image45.jpg" descr="foto 5"/>
                  <wp:cNvGraphicFramePr/>
                  <a:graphic xmlns:a="http://schemas.openxmlformats.org/drawingml/2006/main">
                    <a:graphicData uri="http://schemas.openxmlformats.org/drawingml/2006/picture">
                      <pic:pic xmlns:pic="http://schemas.openxmlformats.org/drawingml/2006/picture">
                        <pic:nvPicPr>
                          <pic:cNvPr id="0" name="image45.jpg" descr="foto 5"/>
                          <pic:cNvPicPr preferRelativeResize="0"/>
                        </pic:nvPicPr>
                        <pic:blipFill>
                          <a:blip r:embed="rId39" cstate="email">
                            <a:extLst>
                              <a:ext uri="{28A0092B-C50C-407E-A947-70E740481C1C}">
                                <a14:useLocalDpi xmlns:a14="http://schemas.microsoft.com/office/drawing/2010/main"/>
                              </a:ext>
                            </a:extLst>
                          </a:blip>
                          <a:srcRect/>
                          <a:stretch>
                            <a:fillRect/>
                          </a:stretch>
                        </pic:blipFill>
                        <pic:spPr>
                          <a:xfrm>
                            <a:off x="0" y="0"/>
                            <a:ext cx="1678305" cy="960755"/>
                          </a:xfrm>
                          <a:prstGeom prst="rect">
                            <a:avLst/>
                          </a:prstGeom>
                          <a:ln/>
                        </pic:spPr>
                      </pic:pic>
                    </a:graphicData>
                  </a:graphic>
                </wp:inline>
              </w:drawing>
            </w:r>
          </w:p>
          <w:p w14:paraId="1D430F5D" w14:textId="77777777" w:rsidR="0076534E" w:rsidRDefault="0076534E" w:rsidP="0076534E">
            <w:pPr>
              <w:rPr>
                <w:szCs w:val="24"/>
              </w:rPr>
            </w:pPr>
          </w:p>
          <w:p w14:paraId="55DB391B" w14:textId="53848083" w:rsidR="00B023A8" w:rsidRPr="0076534E" w:rsidRDefault="0008031E" w:rsidP="0076534E">
            <w:pPr>
              <w:rPr>
                <w:szCs w:val="24"/>
              </w:rPr>
            </w:pPr>
            <w:r w:rsidRPr="0076534E">
              <w:rPr>
                <w:szCs w:val="24"/>
              </w:rPr>
              <w:t>Op deze kerstmarkt voor personeelsleden van de Brug en Rijndam revalidatie speelden diverse van onze muzikanten. De opbrengst van de kerstverloting kwam ten goede aan onze stichting. Dat kwam goed uit want we waren net een crowd funding actie begonnen om een elektronisch muziekinstrument voor Yrsa te kunnen bekostigen.</w:t>
            </w:r>
          </w:p>
          <w:p w14:paraId="562A91F4" w14:textId="77777777" w:rsidR="0061590B" w:rsidRPr="0076534E" w:rsidRDefault="0008031E" w:rsidP="0076534E">
            <w:pPr>
              <w:rPr>
                <w:szCs w:val="24"/>
              </w:rPr>
            </w:pPr>
            <w:r w:rsidRPr="0076534E">
              <w:rPr>
                <w:szCs w:val="24"/>
              </w:rPr>
              <w:t>Hartelijk bedankt collega’s. Dat doet een mens goed.</w:t>
            </w:r>
          </w:p>
        </w:tc>
      </w:tr>
      <w:tr w:rsidR="0061590B" w:rsidRPr="0076534E" w14:paraId="60DCB789" w14:textId="77777777" w:rsidTr="0076534E">
        <w:tc>
          <w:tcPr>
            <w:tcW w:w="2127" w:type="dxa"/>
            <w:tcMar>
              <w:top w:w="113" w:type="dxa"/>
              <w:left w:w="567" w:type="dxa"/>
              <w:bottom w:w="113" w:type="dxa"/>
            </w:tcMar>
          </w:tcPr>
          <w:p w14:paraId="19668BE5" w14:textId="77777777" w:rsidR="0061590B" w:rsidRPr="0076534E" w:rsidRDefault="0008031E">
            <w:pPr>
              <w:pStyle w:val="Standaard1"/>
              <w:widowControl w:val="0"/>
              <w:ind w:left="0"/>
              <w:rPr>
                <w:b/>
                <w:color w:val="009A00"/>
                <w:szCs w:val="24"/>
              </w:rPr>
            </w:pPr>
            <w:r w:rsidRPr="0076534E">
              <w:rPr>
                <w:b/>
                <w:color w:val="009A00"/>
                <w:szCs w:val="24"/>
              </w:rPr>
              <w:t>November/</w:t>
            </w:r>
          </w:p>
          <w:p w14:paraId="0E119953" w14:textId="77777777" w:rsidR="0061590B" w:rsidRPr="0076534E" w:rsidRDefault="00B023A8">
            <w:pPr>
              <w:pStyle w:val="Standaard1"/>
              <w:widowControl w:val="0"/>
              <w:ind w:left="0"/>
              <w:rPr>
                <w:b/>
                <w:color w:val="009A00"/>
                <w:szCs w:val="24"/>
              </w:rPr>
            </w:pPr>
            <w:r w:rsidRPr="0076534E">
              <w:rPr>
                <w:b/>
                <w:color w:val="009A00"/>
                <w:szCs w:val="24"/>
              </w:rPr>
              <w:t>D</w:t>
            </w:r>
            <w:r w:rsidR="0008031E" w:rsidRPr="0076534E">
              <w:rPr>
                <w:b/>
                <w:color w:val="009A00"/>
                <w:szCs w:val="24"/>
              </w:rPr>
              <w:t>ecember</w:t>
            </w:r>
          </w:p>
        </w:tc>
        <w:tc>
          <w:tcPr>
            <w:tcW w:w="7511" w:type="dxa"/>
            <w:tcMar>
              <w:top w:w="113" w:type="dxa"/>
              <w:bottom w:w="113" w:type="dxa"/>
            </w:tcMar>
          </w:tcPr>
          <w:p w14:paraId="5433C36B" w14:textId="77777777" w:rsidR="0061590B" w:rsidRPr="0076534E" w:rsidRDefault="0008031E" w:rsidP="0076534E">
            <w:pPr>
              <w:rPr>
                <w:szCs w:val="24"/>
              </w:rPr>
            </w:pPr>
            <w:r w:rsidRPr="0076534E">
              <w:rPr>
                <w:szCs w:val="24"/>
              </w:rPr>
              <w:t>Contacten met Nederlands Studenten Orkest. We gaan in februari 2018 samen een concert op Mytylschool de Brug geven en we mogen ook optreden met dit orkest in de Doelen in Rotterdam. Dus flink oefenen met de Bridge Band.</w:t>
            </w:r>
          </w:p>
        </w:tc>
      </w:tr>
    </w:tbl>
    <w:p w14:paraId="0E79F08B" w14:textId="77777777" w:rsidR="0061590B" w:rsidRDefault="0061590B">
      <w:pPr>
        <w:pStyle w:val="Standaard1"/>
        <w:widowControl w:val="0"/>
        <w:spacing w:after="120"/>
        <w:ind w:left="0"/>
      </w:pPr>
    </w:p>
    <w:p w14:paraId="770DBBF1" w14:textId="77777777" w:rsidR="0061590B" w:rsidRDefault="0008031E">
      <w:pPr>
        <w:pStyle w:val="Kop2"/>
        <w:ind w:left="0"/>
        <w:rPr>
          <w:sz w:val="26"/>
          <w:szCs w:val="26"/>
        </w:rPr>
      </w:pPr>
      <w:bookmarkStart w:id="5" w:name="_Toc510262835"/>
      <w:r>
        <w:rPr>
          <w:sz w:val="26"/>
          <w:szCs w:val="26"/>
        </w:rPr>
        <w:t>2.1 Workshops, demonstraties en lezingen</w:t>
      </w:r>
      <w:bookmarkEnd w:id="5"/>
    </w:p>
    <w:p w14:paraId="64EFF646" w14:textId="77777777" w:rsidR="0061590B" w:rsidRDefault="0061590B">
      <w:pPr>
        <w:pStyle w:val="Standaard1"/>
        <w:ind w:left="432"/>
      </w:pPr>
    </w:p>
    <w:p w14:paraId="64C7C0A8" w14:textId="77777777" w:rsidR="0061590B" w:rsidRDefault="0008031E">
      <w:pPr>
        <w:pStyle w:val="Kop3"/>
        <w:ind w:left="0"/>
      </w:pPr>
      <w:bookmarkStart w:id="6" w:name="_Toc510262836"/>
      <w:r>
        <w:lastRenderedPageBreak/>
        <w:t>2.1.1 Magic Flute Cursus</w:t>
      </w:r>
      <w:bookmarkEnd w:id="6"/>
    </w:p>
    <w:p w14:paraId="5E36D614" w14:textId="77777777" w:rsidR="0061590B" w:rsidRDefault="0008031E" w:rsidP="0076534E">
      <w:r>
        <w:t>We mochten opnieuw een aantal cursussen voor nieuwe gebruikers en geïnteresseerden verzorgen. Deze cursussen werden gratis aangeboden.</w:t>
      </w:r>
    </w:p>
    <w:p w14:paraId="78BFB06D" w14:textId="3C311FE1" w:rsidR="0061590B" w:rsidRDefault="0008031E" w:rsidP="0076534E">
      <w:r>
        <w:t>In de cursus, die gegeven werd in Rijndam revalidatie op de Ringdijk in Rotterdam, leren gebruikers en begeleiders omgaan met de Magic Flute. Vaste hulp hierbij is onze Magic Fluter Christian Gouweleeuw. Hij liet zien hoe hij het instrument in</w:t>
      </w:r>
      <w:r w:rsidR="00B023A8">
        <w:t xml:space="preserve"> de praktijk gebruikt en vertelde</w:t>
      </w:r>
      <w:r>
        <w:t xml:space="preserve"> wat dit instrument voor hem betekent. </w:t>
      </w:r>
    </w:p>
    <w:p w14:paraId="6CE04CC4" w14:textId="43A0C571" w:rsidR="0061590B" w:rsidRDefault="00430622">
      <w:pPr>
        <w:pStyle w:val="Standaard1"/>
        <w:ind w:left="432"/>
      </w:pPr>
      <w:r>
        <w:rPr>
          <w:noProof/>
          <w:lang w:val="en-US"/>
        </w:rPr>
        <w:drawing>
          <wp:anchor distT="0" distB="0" distL="0" distR="0" simplePos="0" relativeHeight="251654144" behindDoc="0" locked="0" layoutInCell="1" hidden="0" allowOverlap="1" wp14:anchorId="65D9E732" wp14:editId="544B6157">
            <wp:simplePos x="0" y="0"/>
            <wp:positionH relativeFrom="margin">
              <wp:posOffset>1247637</wp:posOffset>
            </wp:positionH>
            <wp:positionV relativeFrom="paragraph">
              <wp:posOffset>146906</wp:posOffset>
            </wp:positionV>
            <wp:extent cx="3849370" cy="1468120"/>
            <wp:effectExtent l="0" t="0" r="0" b="0"/>
            <wp:wrapSquare wrapText="bothSides" distT="0" distB="0" distL="0" distR="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40" cstate="email">
                      <a:extLst>
                        <a:ext uri="{28A0092B-C50C-407E-A947-70E740481C1C}">
                          <a14:useLocalDpi xmlns:a14="http://schemas.microsoft.com/office/drawing/2010/main"/>
                        </a:ext>
                      </a:extLst>
                    </a:blip>
                    <a:srcRect/>
                    <a:stretch>
                      <a:fillRect/>
                    </a:stretch>
                  </pic:blipFill>
                  <pic:spPr>
                    <a:xfrm>
                      <a:off x="0" y="0"/>
                      <a:ext cx="3849370" cy="1468120"/>
                    </a:xfrm>
                    <a:prstGeom prst="rect">
                      <a:avLst/>
                    </a:prstGeom>
                    <a:ln/>
                  </pic:spPr>
                </pic:pic>
              </a:graphicData>
            </a:graphic>
          </wp:anchor>
        </w:drawing>
      </w:r>
      <w:r w:rsidR="0008031E">
        <w:rPr>
          <w:noProof/>
          <w:lang w:val="en-US"/>
        </w:rPr>
        <w:drawing>
          <wp:inline distT="0" distB="0" distL="0" distR="0" wp14:anchorId="1AD6A7C5" wp14:editId="030118C4">
            <wp:extent cx="1200150" cy="1599565"/>
            <wp:effectExtent l="0" t="0" r="0" b="0"/>
            <wp:docPr id="24" name="image47.jpg" descr="IMG_4330"/>
            <wp:cNvGraphicFramePr/>
            <a:graphic xmlns:a="http://schemas.openxmlformats.org/drawingml/2006/main">
              <a:graphicData uri="http://schemas.openxmlformats.org/drawingml/2006/picture">
                <pic:pic xmlns:pic="http://schemas.openxmlformats.org/drawingml/2006/picture">
                  <pic:nvPicPr>
                    <pic:cNvPr id="0" name="image47.jpg" descr="IMG_4330"/>
                    <pic:cNvPicPr preferRelativeResize="0"/>
                  </pic:nvPicPr>
                  <pic:blipFill>
                    <a:blip r:embed="rId41" cstate="email">
                      <a:extLst>
                        <a:ext uri="{28A0092B-C50C-407E-A947-70E740481C1C}">
                          <a14:useLocalDpi xmlns:a14="http://schemas.microsoft.com/office/drawing/2010/main"/>
                        </a:ext>
                      </a:extLst>
                    </a:blip>
                    <a:srcRect/>
                    <a:stretch>
                      <a:fillRect/>
                    </a:stretch>
                  </pic:blipFill>
                  <pic:spPr>
                    <a:xfrm>
                      <a:off x="0" y="0"/>
                      <a:ext cx="1200150" cy="1599565"/>
                    </a:xfrm>
                    <a:prstGeom prst="rect">
                      <a:avLst/>
                    </a:prstGeom>
                    <a:ln/>
                  </pic:spPr>
                </pic:pic>
              </a:graphicData>
            </a:graphic>
          </wp:inline>
        </w:drawing>
      </w:r>
    </w:p>
    <w:p w14:paraId="194E282F" w14:textId="3EADA33A" w:rsidR="0061590B" w:rsidRDefault="0008031E" w:rsidP="0076534E">
      <w:r>
        <w:t>Christian helpt ons altijd bij de workshops. Na de uitleg kan iedereen ze</w:t>
      </w:r>
      <w:r w:rsidR="0076534E">
        <w:t>lf oefenen!</w:t>
      </w:r>
    </w:p>
    <w:p w14:paraId="66685F46" w14:textId="528AAB73" w:rsidR="0061590B" w:rsidRDefault="0008031E">
      <w:pPr>
        <w:pStyle w:val="Kop3"/>
        <w:ind w:left="0"/>
      </w:pPr>
      <w:bookmarkStart w:id="7" w:name="_Toc510262837"/>
      <w:r>
        <w:t>2</w:t>
      </w:r>
      <w:r w:rsidR="0076534E">
        <w:t>.1.2</w:t>
      </w:r>
      <w:r>
        <w:t xml:space="preserve"> Workshops</w:t>
      </w:r>
      <w:bookmarkEnd w:id="7"/>
    </w:p>
    <w:p w14:paraId="4D1BF637" w14:textId="5A1A50DE" w:rsidR="0061590B" w:rsidRDefault="0008031E" w:rsidP="0076534E">
      <w:r>
        <w:t>Ook dit jaar hebben we weer een aantal workshops voor behandelaren en kinderen verzorgd.</w:t>
      </w:r>
    </w:p>
    <w:p w14:paraId="44C18A80" w14:textId="77777777" w:rsidR="0061590B" w:rsidRDefault="0008031E">
      <w:pPr>
        <w:pStyle w:val="Kop2"/>
        <w:ind w:left="0"/>
      </w:pPr>
      <w:bookmarkStart w:id="8" w:name="_Toc510262838"/>
      <w:r>
        <w:t>2.2 Masterclass</w:t>
      </w:r>
      <w:bookmarkEnd w:id="8"/>
    </w:p>
    <w:p w14:paraId="0B4E4295" w14:textId="77777777" w:rsidR="00B023A8" w:rsidRDefault="0008031E" w:rsidP="0076534E">
      <w:r w:rsidRPr="00B023A8">
        <w:t xml:space="preserve">Ruud heeft op </w:t>
      </w:r>
      <w:r w:rsidR="00B023A8">
        <w:t>24 november</w:t>
      </w:r>
      <w:r w:rsidRPr="00B023A8">
        <w:t xml:space="preserve"> een lezing gegeven g</w:t>
      </w:r>
      <w:r w:rsidR="00B023A8">
        <w:t>egeven tijdens de Masterclass De long centraal, georganiseerd door</w:t>
      </w:r>
      <w:r w:rsidRPr="00B023A8">
        <w:t xml:space="preserve"> Radboudumc Health Academy in samenwerking met de Vereniging van Docenten van de Kinderneurorevalidatie.</w:t>
      </w:r>
    </w:p>
    <w:p w14:paraId="545D10AA" w14:textId="0231FE3E" w:rsidR="0061590B" w:rsidRPr="00B023A8" w:rsidRDefault="00B023A8" w:rsidP="0076534E">
      <w:r>
        <w:t>O</w:t>
      </w:r>
      <w:r w:rsidR="0008031E">
        <w:t>nderwerp</w:t>
      </w:r>
      <w:r>
        <w:t xml:space="preserve"> was: </w:t>
      </w:r>
      <w:r w:rsidR="0008031E">
        <w:t>Ademhalingstherapie effectiever door middel van elektronische muziekinstrumenten (Magic Flute) en serious gaming (GroovTube)</w:t>
      </w:r>
      <w:r>
        <w:t>.</w:t>
      </w:r>
    </w:p>
    <w:p w14:paraId="0BF8629A" w14:textId="7CA2DD8E" w:rsidR="0061590B" w:rsidRDefault="0008031E" w:rsidP="0076534E">
      <w:r>
        <w:t xml:space="preserve">Er waren geweldige sprekers en </w:t>
      </w:r>
      <w:r w:rsidR="00B023A8">
        <w:t xml:space="preserve">wel </w:t>
      </w:r>
      <w:r>
        <w:t xml:space="preserve">140 deelnemers. Wat een </w:t>
      </w:r>
      <w:r w:rsidR="00B023A8">
        <w:t xml:space="preserve">leerzame en </w:t>
      </w:r>
      <w:r>
        <w:t xml:space="preserve">inspirerende dag! </w:t>
      </w:r>
    </w:p>
    <w:p w14:paraId="3C815D7F" w14:textId="77777777" w:rsidR="0076534E" w:rsidRDefault="0076534E" w:rsidP="00430622">
      <w:pPr>
        <w:rPr>
          <w:b/>
          <w:sz w:val="28"/>
          <w:szCs w:val="24"/>
        </w:rPr>
      </w:pPr>
      <w:r>
        <w:br w:type="page"/>
      </w:r>
    </w:p>
    <w:p w14:paraId="52EB5462" w14:textId="3EC8E837" w:rsidR="0061590B" w:rsidRDefault="0008031E">
      <w:pPr>
        <w:pStyle w:val="Kop2"/>
        <w:ind w:left="0"/>
      </w:pPr>
      <w:bookmarkStart w:id="9" w:name="_Toc510262839"/>
      <w:r>
        <w:lastRenderedPageBreak/>
        <w:t>2.3 Buitenland</w:t>
      </w:r>
      <w:bookmarkEnd w:id="9"/>
    </w:p>
    <w:p w14:paraId="29111469" w14:textId="5DB3D7E1" w:rsidR="0061590B" w:rsidRDefault="0061590B" w:rsidP="00430622">
      <w:pPr>
        <w:pStyle w:val="Standaard1"/>
        <w:widowControl w:val="0"/>
        <w:spacing w:after="120"/>
        <w:rPr>
          <w:rFonts w:ascii="Times New Roman" w:eastAsia="Times New Roman" w:hAnsi="Times New Roman" w:cs="Times New Roman"/>
        </w:rPr>
      </w:pPr>
    </w:p>
    <w:p w14:paraId="0F48CDB3" w14:textId="3FE9755A" w:rsidR="0061590B" w:rsidRDefault="0008031E">
      <w:pPr>
        <w:pStyle w:val="Kop3"/>
        <w:ind w:left="0"/>
      </w:pPr>
      <w:bookmarkStart w:id="10" w:name="_Toc510262840"/>
      <w:r>
        <w:t>2.3.1 USA</w:t>
      </w:r>
      <w:bookmarkEnd w:id="10"/>
    </w:p>
    <w:p w14:paraId="7707FF6D" w14:textId="7A47CB2B" w:rsidR="0061590B" w:rsidRDefault="0076534E" w:rsidP="0076534E">
      <w:r>
        <w:rPr>
          <w:noProof/>
          <w:lang w:val="en-US"/>
        </w:rPr>
        <w:drawing>
          <wp:anchor distT="36195" distB="36195" distL="180340" distR="180340" simplePos="0" relativeHeight="251655168" behindDoc="0" locked="0" layoutInCell="1" hidden="0" allowOverlap="1" wp14:anchorId="27456408" wp14:editId="7AC992A0">
            <wp:simplePos x="0" y="0"/>
            <wp:positionH relativeFrom="margin">
              <wp:posOffset>4399445</wp:posOffset>
            </wp:positionH>
            <wp:positionV relativeFrom="paragraph">
              <wp:posOffset>155382</wp:posOffset>
            </wp:positionV>
            <wp:extent cx="1207770" cy="2146300"/>
            <wp:effectExtent l="0" t="0" r="0" b="0"/>
            <wp:wrapSquare wrapText="bothSides" distT="0" distB="0" distL="0" distR="0"/>
            <wp:docPr id="3" name="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42" cstate="email">
                      <a:extLst>
                        <a:ext uri="{28A0092B-C50C-407E-A947-70E740481C1C}">
                          <a14:useLocalDpi xmlns:a14="http://schemas.microsoft.com/office/drawing/2010/main"/>
                        </a:ext>
                      </a:extLst>
                    </a:blip>
                    <a:srcRect/>
                    <a:stretch>
                      <a:fillRect/>
                    </a:stretch>
                  </pic:blipFill>
                  <pic:spPr>
                    <a:xfrm>
                      <a:off x="0" y="0"/>
                      <a:ext cx="1207770" cy="2146300"/>
                    </a:xfrm>
                    <a:prstGeom prst="rect">
                      <a:avLst/>
                    </a:prstGeom>
                    <a:ln/>
                  </pic:spPr>
                </pic:pic>
              </a:graphicData>
            </a:graphic>
            <wp14:sizeRelH relativeFrom="margin">
              <wp14:pctWidth>0</wp14:pctWidth>
            </wp14:sizeRelH>
            <wp14:sizeRelV relativeFrom="margin">
              <wp14:pctHeight>0</wp14:pctHeight>
            </wp14:sizeRelV>
          </wp:anchor>
        </w:drawing>
      </w:r>
      <w:r w:rsidR="0008031E">
        <w:t>Er is altijd interesse uit het buitenland voor onze stichting. Dit komt omdat wij redelijk uniek zijn in wat wij doen. Ook dit jaar konden we weer rekenen op veel belangstelling.</w:t>
      </w:r>
    </w:p>
    <w:p w14:paraId="08DEE9AB" w14:textId="22063F8D" w:rsidR="0061590B" w:rsidRPr="00430622" w:rsidRDefault="0076534E" w:rsidP="0076534E">
      <w:pPr>
        <w:rPr>
          <w:lang w:val="en-US"/>
        </w:rPr>
      </w:pPr>
      <w:r>
        <w:rPr>
          <w:noProof/>
          <w:lang w:val="en-US"/>
        </w:rPr>
        <w:drawing>
          <wp:anchor distT="36195" distB="36195" distL="180340" distR="180340" simplePos="0" relativeHeight="251656192" behindDoc="0" locked="0" layoutInCell="1" hidden="0" allowOverlap="1" wp14:anchorId="2DCEF9ED" wp14:editId="6128DFD4">
            <wp:simplePos x="0" y="0"/>
            <wp:positionH relativeFrom="margin">
              <wp:posOffset>67227</wp:posOffset>
            </wp:positionH>
            <wp:positionV relativeFrom="paragraph">
              <wp:posOffset>471143</wp:posOffset>
            </wp:positionV>
            <wp:extent cx="1377950" cy="2570480"/>
            <wp:effectExtent l="0" t="0" r="6350" b="0"/>
            <wp:wrapSquare wrapText="bothSides" distT="0" distB="0" distL="0" distR="0"/>
            <wp:docPr id="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43" cstate="email">
                      <a:extLst>
                        <a:ext uri="{28A0092B-C50C-407E-A947-70E740481C1C}">
                          <a14:useLocalDpi xmlns:a14="http://schemas.microsoft.com/office/drawing/2010/main"/>
                        </a:ext>
                      </a:extLst>
                    </a:blip>
                    <a:srcRect/>
                    <a:stretch>
                      <a:fillRect/>
                    </a:stretch>
                  </pic:blipFill>
                  <pic:spPr>
                    <a:xfrm>
                      <a:off x="0" y="0"/>
                      <a:ext cx="1377950" cy="2570480"/>
                    </a:xfrm>
                    <a:prstGeom prst="rect">
                      <a:avLst/>
                    </a:prstGeom>
                    <a:ln/>
                  </pic:spPr>
                </pic:pic>
              </a:graphicData>
            </a:graphic>
            <wp14:sizeRelH relativeFrom="margin">
              <wp14:pctWidth>0</wp14:pctWidth>
            </wp14:sizeRelH>
            <wp14:sizeRelV relativeFrom="margin">
              <wp14:pctHeight>0</wp14:pctHeight>
            </wp14:sizeRelV>
          </wp:anchor>
        </w:drawing>
      </w:r>
      <w:r w:rsidR="0008031E">
        <w:t>In 2016 hield Ruud een lezing in Orlando</w:t>
      </w:r>
      <w:r w:rsidR="002729FB">
        <w:t>, USA</w:t>
      </w:r>
      <w:r w:rsidR="0008031E">
        <w:t xml:space="preserve">. Dit gebeurde tijdens het jaarlijkse ATIA congres. ATIA staat voor Assistive Technology Industry Association.  Daar heeft hij kennis gemaakt met Dixon Nielson. </w:t>
      </w:r>
      <w:r w:rsidR="0008031E" w:rsidRPr="00430622">
        <w:rPr>
          <w:lang w:val="en-US"/>
        </w:rPr>
        <w:t xml:space="preserve">Hij is Research Development Director bij Utah State University (USU) </w:t>
      </w:r>
    </w:p>
    <w:p w14:paraId="14FA48BB" w14:textId="17C9B537" w:rsidR="0061590B" w:rsidRDefault="0008031E" w:rsidP="0076534E">
      <w:r>
        <w:t xml:space="preserve">Dit jaar </w:t>
      </w:r>
      <w:r w:rsidR="002729FB">
        <w:t>is</w:t>
      </w:r>
      <w:r>
        <w:t xml:space="preserve"> een drietal studenten van deze universiteit aan de gang gegaan met een afstudeeropdracht. De breath strummer is een mechaniek waarmee je met behulp van de adem de gitaar kunt aansla</w:t>
      </w:r>
      <w:r w:rsidR="002729FB">
        <w:t>an. Je kunt de gitaar dan met 1 arm bespelen. Het proj</w:t>
      </w:r>
      <w:r>
        <w:t>ect wordt in 2018 open</w:t>
      </w:r>
      <w:r w:rsidR="002729FB">
        <w:t xml:space="preserve"> </w:t>
      </w:r>
      <w:r>
        <w:t xml:space="preserve">source op onze website gepubliceerd zodat ook </w:t>
      </w:r>
      <w:r w:rsidR="002729FB">
        <w:t xml:space="preserve">   </w:t>
      </w:r>
      <w:r>
        <w:t>andere mensen het kunnen nabouwen. Wij verwachten het eindresultaat eind maart 2018 te mogen ontvangen.</w:t>
      </w:r>
    </w:p>
    <w:p w14:paraId="60C4E30E" w14:textId="77777777" w:rsidR="0061590B" w:rsidRDefault="0061590B" w:rsidP="0076534E">
      <w:pPr>
        <w:pStyle w:val="Kop3"/>
        <w:ind w:left="0" w:firstLine="0"/>
      </w:pPr>
    </w:p>
    <w:p w14:paraId="08398F31" w14:textId="75F51A76" w:rsidR="0061590B" w:rsidRDefault="0008031E" w:rsidP="00430622">
      <w:pPr>
        <w:pStyle w:val="Kop3"/>
        <w:rPr>
          <w:b w:val="0"/>
        </w:rPr>
      </w:pPr>
      <w:bookmarkStart w:id="11" w:name="_Toc510262841"/>
      <w:r>
        <w:t>2.3.2 Noorwegen</w:t>
      </w:r>
      <w:r w:rsidR="0076534E">
        <w:t xml:space="preserve"> </w:t>
      </w:r>
      <w:r>
        <w:t>Symposium boven de poolcirkel</w:t>
      </w:r>
      <w:bookmarkEnd w:id="11"/>
    </w:p>
    <w:p w14:paraId="2336F669" w14:textId="610981C3" w:rsidR="0061590B" w:rsidRPr="00AF6025" w:rsidRDefault="00AF6025" w:rsidP="00AF6025">
      <w:r>
        <w:rPr>
          <w:noProof/>
          <w:lang w:val="en-US"/>
        </w:rPr>
        <w:drawing>
          <wp:anchor distT="36195" distB="36195" distL="180340" distR="180340" simplePos="0" relativeHeight="251657216" behindDoc="0" locked="0" layoutInCell="1" hidden="0" allowOverlap="1" wp14:anchorId="35855742" wp14:editId="683FDE1F">
            <wp:simplePos x="0" y="0"/>
            <wp:positionH relativeFrom="margin">
              <wp:posOffset>4007236</wp:posOffset>
            </wp:positionH>
            <wp:positionV relativeFrom="paragraph">
              <wp:posOffset>119021</wp:posOffset>
            </wp:positionV>
            <wp:extent cx="1710000" cy="2563200"/>
            <wp:effectExtent l="0" t="0" r="5080" b="2540"/>
            <wp:wrapSquare wrapText="bothSides" distT="0" distB="0" distL="0" distR="0"/>
            <wp:docPr id="15" name="image37.jpg"/>
            <wp:cNvGraphicFramePr/>
            <a:graphic xmlns:a="http://schemas.openxmlformats.org/drawingml/2006/main">
              <a:graphicData uri="http://schemas.openxmlformats.org/drawingml/2006/picture">
                <pic:pic xmlns:pic="http://schemas.openxmlformats.org/drawingml/2006/picture">
                  <pic:nvPicPr>
                    <pic:cNvPr id="0" name="image37.jpg"/>
                    <pic:cNvPicPr preferRelativeResize="0"/>
                  </pic:nvPicPr>
                  <pic:blipFill>
                    <a:blip r:embed="rId44" cstate="email">
                      <a:extLst>
                        <a:ext uri="{28A0092B-C50C-407E-A947-70E740481C1C}">
                          <a14:useLocalDpi xmlns:a14="http://schemas.microsoft.com/office/drawing/2010/main"/>
                        </a:ext>
                      </a:extLst>
                    </a:blip>
                    <a:srcRect/>
                    <a:stretch>
                      <a:fillRect/>
                    </a:stretch>
                  </pic:blipFill>
                  <pic:spPr>
                    <a:xfrm>
                      <a:off x="0" y="0"/>
                      <a:ext cx="1710000" cy="2563200"/>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rPr>
        <w:drawing>
          <wp:anchor distT="36195" distB="36195" distL="180340" distR="180340" simplePos="0" relativeHeight="251658240" behindDoc="0" locked="0" layoutInCell="1" hidden="0" allowOverlap="1" wp14:anchorId="30583365" wp14:editId="06333CA0">
            <wp:simplePos x="0" y="0"/>
            <wp:positionH relativeFrom="margin">
              <wp:posOffset>107315</wp:posOffset>
            </wp:positionH>
            <wp:positionV relativeFrom="paragraph">
              <wp:posOffset>1242695</wp:posOffset>
            </wp:positionV>
            <wp:extent cx="2083435" cy="1562735"/>
            <wp:effectExtent l="0" t="0" r="0" b="0"/>
            <wp:wrapSquare wrapText="bothSides" distT="0" distB="0" distL="0" distR="0"/>
            <wp:docPr id="1"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5" cstate="email">
                      <a:extLst>
                        <a:ext uri="{28A0092B-C50C-407E-A947-70E740481C1C}">
                          <a14:useLocalDpi xmlns:a14="http://schemas.microsoft.com/office/drawing/2010/main"/>
                        </a:ext>
                      </a:extLst>
                    </a:blip>
                    <a:srcRect/>
                    <a:stretch>
                      <a:fillRect/>
                    </a:stretch>
                  </pic:blipFill>
                  <pic:spPr>
                    <a:xfrm>
                      <a:off x="0" y="0"/>
                      <a:ext cx="2083435" cy="1562735"/>
                    </a:xfrm>
                    <a:prstGeom prst="rect">
                      <a:avLst/>
                    </a:prstGeom>
                    <a:ln/>
                  </pic:spPr>
                </pic:pic>
              </a:graphicData>
            </a:graphic>
            <wp14:sizeRelH relativeFrom="margin">
              <wp14:pctWidth>0</wp14:pctWidth>
            </wp14:sizeRelH>
            <wp14:sizeRelV relativeFrom="margin">
              <wp14:pctHeight>0</wp14:pctHeight>
            </wp14:sizeRelV>
          </wp:anchor>
        </w:drawing>
      </w:r>
      <w:r w:rsidR="002729FB" w:rsidRPr="00AF6025">
        <w:t xml:space="preserve">Ruud </w:t>
      </w:r>
      <w:r w:rsidR="0008031E" w:rsidRPr="00AF6025">
        <w:t>was een week te gast in Tromsø (Noorwegen). Hij wa</w:t>
      </w:r>
      <w:r>
        <w:t>s daar spreker op het congres ‘</w:t>
      </w:r>
      <w:r w:rsidR="002729FB" w:rsidRPr="00AF6025">
        <w:t>P</w:t>
      </w:r>
      <w:r w:rsidR="0008031E" w:rsidRPr="00AF6025">
        <w:t>layi</w:t>
      </w:r>
      <w:r w:rsidR="002729FB" w:rsidRPr="00AF6025">
        <w:t>ng and composing without limits’</w:t>
      </w:r>
      <w:r w:rsidR="0008031E" w:rsidRPr="00AF6025">
        <w:t>. Ook gaf hij een aantal workshop</w:t>
      </w:r>
      <w:r w:rsidR="002729FB" w:rsidRPr="00AF6025">
        <w:t>s</w:t>
      </w:r>
      <w:r w:rsidR="0008031E" w:rsidRPr="00AF6025">
        <w:t xml:space="preserve"> met o.a Magic Flute, GroovTube en Eye play music. Er waren collega's uit Finland, Engeland</w:t>
      </w:r>
      <w:r w:rsidR="002729FB" w:rsidRPr="00AF6025">
        <w:t>,</w:t>
      </w:r>
      <w:r w:rsidR="0008031E" w:rsidRPr="00AF6025">
        <w:t xml:space="preserve"> Schotland, Noorwegen en Ierland. Er was ook veel tijd voor discussie. Tromsø </w:t>
      </w:r>
      <w:r w:rsidR="002729FB" w:rsidRPr="00AF6025">
        <w:t>ligt prachtig,</w:t>
      </w:r>
      <w:r w:rsidR="0008031E" w:rsidRPr="00AF6025">
        <w:t xml:space="preserve"> omringd door besneeuwde bergen.  Er was 24 uur per dag zonlicht</w:t>
      </w:r>
      <w:r w:rsidR="002729FB" w:rsidRPr="00AF6025">
        <w:t>,</w:t>
      </w:r>
      <w:r w:rsidR="0008031E" w:rsidRPr="00AF6025">
        <w:t xml:space="preserve"> dus we hebben 6 dagen lang, alleen maar de zon gezien!</w:t>
      </w:r>
    </w:p>
    <w:p w14:paraId="62D0CBD8" w14:textId="77777777" w:rsidR="00AF6025" w:rsidRDefault="00AF6025">
      <w:pPr>
        <w:ind w:left="397" w:hanging="397"/>
        <w:rPr>
          <w:rFonts w:ascii="Arial" w:hAnsi="Arial"/>
          <w:sz w:val="22"/>
        </w:rPr>
      </w:pPr>
      <w:r>
        <w:rPr>
          <w:rFonts w:ascii="Arial" w:hAnsi="Arial"/>
          <w:b/>
          <w:sz w:val="22"/>
        </w:rPr>
        <w:br w:type="page"/>
      </w:r>
    </w:p>
    <w:p w14:paraId="6D0C7A91" w14:textId="57E40CED" w:rsidR="0061590B" w:rsidRDefault="0008031E" w:rsidP="00AF6025">
      <w:pPr>
        <w:pStyle w:val="Kop3"/>
        <w:ind w:left="0" w:firstLine="0"/>
      </w:pPr>
      <w:bookmarkStart w:id="12" w:name="_Toc510262842"/>
      <w:r>
        <w:lastRenderedPageBreak/>
        <w:t>2.3.3 Finland</w:t>
      </w:r>
      <w:bookmarkEnd w:id="12"/>
    </w:p>
    <w:p w14:paraId="12C6F667" w14:textId="54D46CAE" w:rsidR="0061590B" w:rsidRDefault="0008031E" w:rsidP="00AF6025">
      <w:bookmarkStart w:id="13" w:name="35nkun2" w:colFirst="0" w:colLast="0"/>
      <w:bookmarkEnd w:id="13"/>
      <w:r>
        <w:t>Niet ter plekke aanwezig zijn ma</w:t>
      </w:r>
      <w:r w:rsidR="002729FB">
        <w:t>ar gewoon vanuit huis een Skype-</w:t>
      </w:r>
      <w:r>
        <w:t>lezing geven. V</w:t>
      </w:r>
      <w:r w:rsidR="002729FB">
        <w:t>orig</w:t>
      </w:r>
      <w:r>
        <w:t xml:space="preserve"> jaar deden we dit al in de USA en Rusland. Dit jaar was Finland aan de beurt. Een lezing over onze stichting en </w:t>
      </w:r>
      <w:r w:rsidR="002729FB">
        <w:t xml:space="preserve">onze muziekinstrumenten op </w:t>
      </w:r>
      <w:r>
        <w:t>een symposium voor muziektherapeuten.</w:t>
      </w:r>
    </w:p>
    <w:p w14:paraId="4EFD8F35" w14:textId="3A96A73A" w:rsidR="0061590B" w:rsidRDefault="0008031E" w:rsidP="00AF6025">
      <w:r>
        <w:rPr>
          <w:noProof/>
          <w:lang w:val="en-US"/>
        </w:rPr>
        <w:drawing>
          <wp:anchor distT="36195" distB="36195" distL="180340" distR="180340" simplePos="0" relativeHeight="251659264" behindDoc="0" locked="0" layoutInCell="1" hidden="0" allowOverlap="1" wp14:anchorId="3A309A60" wp14:editId="409A4079">
            <wp:simplePos x="0" y="0"/>
            <wp:positionH relativeFrom="margin">
              <wp:posOffset>27250</wp:posOffset>
            </wp:positionH>
            <wp:positionV relativeFrom="paragraph">
              <wp:posOffset>147044</wp:posOffset>
            </wp:positionV>
            <wp:extent cx="3726000" cy="2797200"/>
            <wp:effectExtent l="0" t="0" r="0" b="0"/>
            <wp:wrapSquare wrapText="bothSides" distT="0" distB="0" distL="0" distR="0"/>
            <wp:docPr id="21" name="image43.jpg"/>
            <wp:cNvGraphicFramePr/>
            <a:graphic xmlns:a="http://schemas.openxmlformats.org/drawingml/2006/main">
              <a:graphicData uri="http://schemas.openxmlformats.org/drawingml/2006/picture">
                <pic:pic xmlns:pic="http://schemas.openxmlformats.org/drawingml/2006/picture">
                  <pic:nvPicPr>
                    <pic:cNvPr id="0" name="image43.jpg"/>
                    <pic:cNvPicPr preferRelativeResize="0"/>
                  </pic:nvPicPr>
                  <pic:blipFill>
                    <a:blip r:embed="rId46" cstate="email">
                      <a:extLst>
                        <a:ext uri="{28A0092B-C50C-407E-A947-70E740481C1C}">
                          <a14:useLocalDpi xmlns:a14="http://schemas.microsoft.com/office/drawing/2010/main"/>
                        </a:ext>
                      </a:extLst>
                    </a:blip>
                    <a:srcRect/>
                    <a:stretch>
                      <a:fillRect/>
                    </a:stretch>
                  </pic:blipFill>
                  <pic:spPr>
                    <a:xfrm>
                      <a:off x="0" y="0"/>
                      <a:ext cx="3726000" cy="2797200"/>
                    </a:xfrm>
                    <a:prstGeom prst="rect">
                      <a:avLst/>
                    </a:prstGeom>
                    <a:ln/>
                  </pic:spPr>
                </pic:pic>
              </a:graphicData>
            </a:graphic>
            <wp14:sizeRelH relativeFrom="margin">
              <wp14:pctWidth>0</wp14:pctWidth>
            </wp14:sizeRelH>
            <wp14:sizeRelV relativeFrom="margin">
              <wp14:pctHeight>0</wp14:pctHeight>
            </wp14:sizeRelV>
          </wp:anchor>
        </w:drawing>
      </w:r>
      <w:r w:rsidR="002729FB">
        <w:t>Onze</w:t>
      </w:r>
      <w:r>
        <w:t xml:space="preserve"> grootste z</w:t>
      </w:r>
      <w:r w:rsidR="002729FB">
        <w:t>org was dat we Magic Flutes kunn</w:t>
      </w:r>
      <w:r>
        <w:t>en blijven bouwen en ter beschikking kunnen blijven stellen aan onze doelgroep. De eerste versie van de Magic Flute was aan vervanging toe. De gebruikte onderdelen waren verouderd en soms</w:t>
      </w:r>
      <w:r w:rsidR="002729FB">
        <w:t xml:space="preserve"> zelfs niet meer verkrijgbaar. </w:t>
      </w:r>
      <w:r>
        <w:t>Daarnaast is in de loop der jaren</w:t>
      </w:r>
      <w:bookmarkStart w:id="14" w:name="1ksv4uv" w:colFirst="0" w:colLast="0"/>
      <w:bookmarkEnd w:id="14"/>
      <w:r>
        <w:t xml:space="preserve"> de technologie verbeterd. Die nieuwe technologie wilden we graag integreren in een nieuwe Magic Flute. </w:t>
      </w:r>
    </w:p>
    <w:p w14:paraId="706BB134" w14:textId="77777777" w:rsidR="0061590B" w:rsidRDefault="0008031E" w:rsidP="00AF6025">
      <w:r>
        <w:t xml:space="preserve">Dankzij de stichting Bevordering Volkskracht (via de stichting Neyenburgh), de stichting Physico en het Revalidatiefonds is het ons gelukt de </w:t>
      </w:r>
      <w:r w:rsidR="002729FB">
        <w:t>Magic Flute</w:t>
      </w:r>
      <w:r>
        <w:t xml:space="preserve"> versie 2.0 te realiseren.</w:t>
      </w:r>
    </w:p>
    <w:p w14:paraId="6E7A06A2" w14:textId="77777777" w:rsidR="0061590B" w:rsidRDefault="0008031E" w:rsidP="00AF6025">
      <w:r>
        <w:t xml:space="preserve">In november kon het eerste exemplaar </w:t>
      </w:r>
      <w:r w:rsidR="002729FB">
        <w:t xml:space="preserve">feestelijk </w:t>
      </w:r>
      <w:r>
        <w:t>uitgereikt worden.</w:t>
      </w:r>
    </w:p>
    <w:p w14:paraId="4B528F02" w14:textId="0A4D19A2" w:rsidR="0061590B" w:rsidRDefault="0008031E" w:rsidP="00AF6025">
      <w:pPr>
        <w:rPr>
          <w:rFonts w:ascii="Times New Roman" w:eastAsia="Times New Roman" w:hAnsi="Times New Roman" w:cs="Times New Roman"/>
        </w:rPr>
      </w:pPr>
      <w:r>
        <w:t>Het ontwikkelen van de nieuwe Magic Flute is gef</w:t>
      </w:r>
      <w:r w:rsidR="002729FB">
        <w:t xml:space="preserve">aseerd gegaan. Als eerste is </w:t>
      </w:r>
      <w:r>
        <w:t>gezocht naar een vervanger voor de ver</w:t>
      </w:r>
      <w:r w:rsidR="002729FB">
        <w:t xml:space="preserve">ouderde gyroscoop. We wisten </w:t>
      </w:r>
      <w:r>
        <w:t xml:space="preserve">van tevoren dat dit een hele puzzel zou worden. Gelukkig hebben wij een uitgebreid netwerk. Het bedrijf Quha oy uit Finland heeft ons </w:t>
      </w:r>
      <w:r w:rsidR="002729FB">
        <w:t>geinformeerd over</w:t>
      </w:r>
      <w:r>
        <w:t xml:space="preserve"> een uitstekende gyroscoop die zij in een van hun producten gebruiken.</w:t>
      </w:r>
    </w:p>
    <w:p w14:paraId="3945287A" w14:textId="77777777" w:rsidR="0061590B" w:rsidRDefault="0008031E">
      <w:pPr>
        <w:pStyle w:val="Kop1"/>
        <w:ind w:left="0"/>
      </w:pPr>
      <w:bookmarkStart w:id="15" w:name="_Toc510262843"/>
      <w:r>
        <w:t>3 Stand van de stichting einde verslagjaar</w:t>
      </w:r>
      <w:bookmarkEnd w:id="15"/>
    </w:p>
    <w:p w14:paraId="2D2EA79D" w14:textId="77777777" w:rsidR="0061590B" w:rsidRDefault="0008031E" w:rsidP="00AF6025">
      <w:r>
        <w:t xml:space="preserve">De stichting heeft een voltallig bestuur dat 4-6 keer per jaar bijeenkomt. Van deze bijeenkomsten wordt een verslag gemaakt. </w:t>
      </w:r>
    </w:p>
    <w:p w14:paraId="71E0FCF6" w14:textId="142E76BF" w:rsidR="0061590B" w:rsidRDefault="0008031E" w:rsidP="00AF6025">
      <w:r>
        <w:t xml:space="preserve">De stichting heeft in 2017 een aantal veranderingen ondergaan. Robert Pangalila gaat ons verlaten en gaat de voorzittershamer doorgeven aan is Arjan van den Boom. Loes van Trirum vervangt Hanneke Klapwijk. Loes gaat PR en communicatie verder oppakken. En tenslotte wordt Linda Hageman de nieuwe secretaris. </w:t>
      </w:r>
    </w:p>
    <w:p w14:paraId="5F555BC8" w14:textId="063E3F31" w:rsidR="0061590B" w:rsidRDefault="0008031E">
      <w:pPr>
        <w:pStyle w:val="Kop1"/>
        <w:ind w:left="0"/>
      </w:pPr>
      <w:bookmarkStart w:id="16" w:name="_Toc510262844"/>
      <w:r>
        <w:lastRenderedPageBreak/>
        <w:t>4 Vooruitblik 2018</w:t>
      </w:r>
      <w:bookmarkEnd w:id="16"/>
    </w:p>
    <w:p w14:paraId="68AEEF94" w14:textId="77777777" w:rsidR="0061590B" w:rsidRDefault="00D7549E" w:rsidP="00AF6025">
      <w:r>
        <w:t xml:space="preserve">Er staan veel activiteiten </w:t>
      </w:r>
      <w:r w:rsidR="0008031E">
        <w:t>op stapel voor 2018. Het belooft weer een bijzonder inspire</w:t>
      </w:r>
      <w:r>
        <w:t>rend jaar te worden. Hieronder</w:t>
      </w:r>
      <w:r w:rsidR="0008031E">
        <w:t xml:space="preserve"> een aantal projecten die wij dit jaar willen realiseren.</w:t>
      </w:r>
    </w:p>
    <w:p w14:paraId="1A29FE7F" w14:textId="77777777" w:rsidR="0061590B" w:rsidRDefault="0008031E">
      <w:pPr>
        <w:pStyle w:val="Kop2"/>
        <w:ind w:left="0"/>
      </w:pPr>
      <w:bookmarkStart w:id="17" w:name="_Toc510262845"/>
      <w:r>
        <w:t>4.1 Samenwerking met opleidingen:</w:t>
      </w:r>
      <w:bookmarkEnd w:id="17"/>
    </w:p>
    <w:p w14:paraId="58152008" w14:textId="77777777" w:rsidR="0061590B" w:rsidRDefault="0061590B">
      <w:pPr>
        <w:pStyle w:val="Standaard1"/>
        <w:widowControl w:val="0"/>
        <w:spacing w:after="120"/>
        <w:rPr>
          <w:rFonts w:ascii="Times New Roman" w:eastAsia="Times New Roman" w:hAnsi="Times New Roman" w:cs="Times New Roman"/>
        </w:rPr>
      </w:pPr>
    </w:p>
    <w:p w14:paraId="3D7AC134" w14:textId="77777777" w:rsidR="0061590B" w:rsidRDefault="0008031E">
      <w:pPr>
        <w:pStyle w:val="Kop3"/>
        <w:pBdr>
          <w:bottom w:val="single" w:sz="12" w:space="0" w:color="53A82C"/>
        </w:pBdr>
        <w:ind w:left="0"/>
      </w:pPr>
      <w:bookmarkStart w:id="18" w:name="_Toc510262846"/>
      <w:r>
        <w:t>4.1.1 Samenwerking met Utah State University</w:t>
      </w:r>
      <w:bookmarkEnd w:id="18"/>
    </w:p>
    <w:p w14:paraId="2952A9C1" w14:textId="77777777" w:rsidR="0061590B" w:rsidRDefault="0008031E" w:rsidP="00AF6025">
      <w:r>
        <w:t>Studenten van College of Engineering Utah State University gaan in 2018 een pro</w:t>
      </w:r>
      <w:r w:rsidR="00D7549E">
        <w:t>ject voor onze stichting doen: ‘</w:t>
      </w:r>
      <w:r>
        <w:t>Een toeganke</w:t>
      </w:r>
      <w:r w:rsidR="00D7549E">
        <w:t>lijk muziekinstrument voor Yrsa’</w:t>
      </w:r>
      <w:r>
        <w:t>.</w:t>
      </w:r>
    </w:p>
    <w:p w14:paraId="63471DFD" w14:textId="2819805B" w:rsidR="0061590B" w:rsidRDefault="00AF6025" w:rsidP="00AF6025">
      <w:r>
        <w:rPr>
          <w:noProof/>
          <w:lang w:val="en-US"/>
        </w:rPr>
        <w:drawing>
          <wp:anchor distT="36195" distB="36195" distL="180340" distR="180340" simplePos="0" relativeHeight="251660288" behindDoc="0" locked="0" layoutInCell="1" hidden="0" allowOverlap="1" wp14:anchorId="741293B4" wp14:editId="5D0FEB2A">
            <wp:simplePos x="0" y="0"/>
            <wp:positionH relativeFrom="margin">
              <wp:posOffset>3632283</wp:posOffset>
            </wp:positionH>
            <wp:positionV relativeFrom="paragraph">
              <wp:posOffset>871634</wp:posOffset>
            </wp:positionV>
            <wp:extent cx="1951990" cy="1856740"/>
            <wp:effectExtent l="0" t="0" r="3810" b="0"/>
            <wp:wrapSquare wrapText="bothSides" distT="0" distB="0" distL="0" distR="0"/>
            <wp:docPr id="5" name="imag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47" cstate="email">
                      <a:extLst>
                        <a:ext uri="{28A0092B-C50C-407E-A947-70E740481C1C}">
                          <a14:useLocalDpi xmlns:a14="http://schemas.microsoft.com/office/drawing/2010/main"/>
                        </a:ext>
                      </a:extLst>
                    </a:blip>
                    <a:srcRect/>
                    <a:stretch>
                      <a:fillRect/>
                    </a:stretch>
                  </pic:blipFill>
                  <pic:spPr>
                    <a:xfrm>
                      <a:off x="0" y="0"/>
                      <a:ext cx="1951990" cy="1856740"/>
                    </a:xfrm>
                    <a:prstGeom prst="rect">
                      <a:avLst/>
                    </a:prstGeom>
                    <a:ln/>
                  </pic:spPr>
                </pic:pic>
              </a:graphicData>
            </a:graphic>
            <wp14:sizeRelH relativeFrom="margin">
              <wp14:pctWidth>0</wp14:pctWidth>
            </wp14:sizeRelH>
            <wp14:sizeRelV relativeFrom="margin">
              <wp14:pctHeight>0</wp14:pctHeight>
            </wp14:sizeRelV>
          </wp:anchor>
        </w:drawing>
      </w:r>
      <w:r w:rsidR="0008031E">
        <w:t>Y</w:t>
      </w:r>
      <w:r w:rsidR="00D7549E">
        <w:t>rs</w:t>
      </w:r>
      <w:r w:rsidR="0008031E">
        <w:t>a is een meisje met een ernstig</w:t>
      </w:r>
      <w:r w:rsidR="00D7549E">
        <w:t>e</w:t>
      </w:r>
      <w:r w:rsidR="0008031E">
        <w:t xml:space="preserve"> meervoudige beperking. Zij is het boegbeeld van het EMB project. EMB staat voor Elke Mogelijkheid Benutten. Studenten van College of Engineering Utah State University gaan een xylofoon zo aanpassen dat Y</w:t>
      </w:r>
      <w:r w:rsidR="00D7549E">
        <w:t>rs</w:t>
      </w:r>
      <w:r w:rsidR="0008031E">
        <w:t>a dit instrument zelf kan bespelen. Hiervoor gaan zij een slim controlekastje met software maken waardoor de xylofoon met behulp van schakelaars bespeel</w:t>
      </w:r>
      <w:r w:rsidR="00D7549E">
        <w:t>d</w:t>
      </w:r>
      <w:r w:rsidR="0008031E">
        <w:t xml:space="preserve"> kan worden. </w:t>
      </w:r>
    </w:p>
    <w:p w14:paraId="3A565AB0" w14:textId="77777777" w:rsidR="0061590B" w:rsidRDefault="0008031E" w:rsidP="00AF6025">
      <w:r>
        <w:t>Als dit project verloopt zoals gepland, kan Y</w:t>
      </w:r>
      <w:r w:rsidR="00D7549E">
        <w:t>rs</w:t>
      </w:r>
      <w:r>
        <w:t xml:space="preserve">a over een jaar een echt instrument bespelen. De materiaalkosten voor dit project bedragen 1800 euro. Dit zijn onze enige kosten voor dit project. Onze wens voor de toekomst is dat we dit nieuwe instrument ook voor andere kinderen met een (meervoudige) beperking kunnen inzetten. </w:t>
      </w:r>
    </w:p>
    <w:p w14:paraId="1DE1DB5F" w14:textId="77777777" w:rsidR="0061590B" w:rsidRDefault="0061590B" w:rsidP="00AF6025"/>
    <w:p w14:paraId="7CA97F49" w14:textId="77777777" w:rsidR="0061590B" w:rsidRDefault="00D7549E">
      <w:pPr>
        <w:pStyle w:val="Kop3"/>
        <w:pBdr>
          <w:bottom w:val="single" w:sz="12" w:space="1" w:color="808000"/>
        </w:pBdr>
      </w:pPr>
      <w:bookmarkStart w:id="19" w:name="_Toc510262847"/>
      <w:r>
        <w:t>4.1.2 Music</w:t>
      </w:r>
      <w:r w:rsidR="0008031E">
        <w:t>Lab</w:t>
      </w:r>
      <w:bookmarkEnd w:id="19"/>
    </w:p>
    <w:p w14:paraId="0D850111" w14:textId="77777777" w:rsidR="0061590B" w:rsidRDefault="0008031E" w:rsidP="00AF6025">
      <w:r>
        <w:t xml:space="preserve">Wij ondersteunen een nieuw project genaamd </w:t>
      </w:r>
      <w:r w:rsidR="00D7549E">
        <w:t>MusicL</w:t>
      </w:r>
      <w:r>
        <w:t>ab van Rijndam Revalidatie. Muziekadvies is een van de doelen</w:t>
      </w:r>
      <w:r w:rsidR="00D7549E">
        <w:t xml:space="preserve"> van dit project. </w:t>
      </w:r>
      <w:r>
        <w:t xml:space="preserve">Kinderen </w:t>
      </w:r>
      <w:r w:rsidR="00D7549E">
        <w:t>en jongeren tussen de 4 en</w:t>
      </w:r>
      <w:r>
        <w:t xml:space="preserve">18 jaar </w:t>
      </w:r>
      <w:r w:rsidR="00D7549E">
        <w:t>met een (ernstige) fysieke of meervoudige beperking komen hiervoor in aanmerking.</w:t>
      </w:r>
      <w:r w:rsidR="00D7549E">
        <w:br/>
        <w:t>Eerst hebben we</w:t>
      </w:r>
      <w:r>
        <w:t xml:space="preserve"> op verzoek van Rijndam Revalidatie onderzoek gedaan naar de behoefte aan het</w:t>
      </w:r>
      <w:r w:rsidR="00D7549E">
        <w:t xml:space="preserve"> product ‘muziekadvies’</w:t>
      </w:r>
      <w:r>
        <w:t xml:space="preserve">. </w:t>
      </w:r>
    </w:p>
    <w:p w14:paraId="4286B23B" w14:textId="77777777" w:rsidR="0061590B" w:rsidRDefault="0008031E" w:rsidP="00AF6025">
      <w:pPr>
        <w:pStyle w:val="Lijstalinea"/>
        <w:numPr>
          <w:ilvl w:val="0"/>
          <w:numId w:val="7"/>
        </w:numPr>
      </w:pPr>
      <w:r>
        <w:t>Hoe kan ik zelf muziek maken met mijn beperking?</w:t>
      </w:r>
    </w:p>
    <w:p w14:paraId="44705F18" w14:textId="77777777" w:rsidR="0061590B" w:rsidRDefault="0008031E" w:rsidP="00AF6025">
      <w:pPr>
        <w:pStyle w:val="Lijstalinea"/>
        <w:numPr>
          <w:ilvl w:val="0"/>
          <w:numId w:val="7"/>
        </w:numPr>
      </w:pPr>
      <w:r>
        <w:t>Welke instrument kan ik bespelen?</w:t>
      </w:r>
    </w:p>
    <w:p w14:paraId="25FCF782" w14:textId="77777777" w:rsidR="0061590B" w:rsidRDefault="0008031E" w:rsidP="00AF6025">
      <w:pPr>
        <w:pStyle w:val="Lijstalinea"/>
        <w:numPr>
          <w:ilvl w:val="0"/>
          <w:numId w:val="7"/>
        </w:numPr>
      </w:pPr>
      <w:r>
        <w:t>Welke aanpassingen zijn nodig zodat ik dit zelfstandig kan leren te doen?</w:t>
      </w:r>
    </w:p>
    <w:p w14:paraId="74AFFD41" w14:textId="77777777" w:rsidR="0061590B" w:rsidRDefault="0008031E" w:rsidP="00AF6025">
      <w:pPr>
        <w:pStyle w:val="Lijstalinea"/>
        <w:numPr>
          <w:ilvl w:val="0"/>
          <w:numId w:val="7"/>
        </w:numPr>
      </w:pPr>
      <w:r>
        <w:t>Bij wie kan ik terecht in mijn omgeving voor muziekles met dit aangepaste instrument?</w:t>
      </w:r>
    </w:p>
    <w:p w14:paraId="2292E4BE" w14:textId="1EDBB2A7" w:rsidR="0061590B" w:rsidRDefault="00D7549E" w:rsidP="00430622">
      <w:r>
        <w:t>Al deze vragen hoopt het Music</w:t>
      </w:r>
      <w:r w:rsidR="0008031E">
        <w:t>Lab van Rijndam te kunnen bea</w:t>
      </w:r>
      <w:r>
        <w:t>ntwoorden</w:t>
      </w:r>
      <w:r w:rsidR="00430622">
        <w:t>.</w:t>
      </w:r>
      <w:r>
        <w:t xml:space="preserve"> Om te laten zien waar</w:t>
      </w:r>
      <w:r w:rsidR="0008031E">
        <w:t>toe dit kan leiden, heeft de stichting een video gemaakt van Martijn en zijn muziekdocent. Martijn heeft bij onze stichting een Magic Flute geleend en heeft nu muziekles gevonden in zijn woonplaats! Dit willen wij graag meer zie</w:t>
      </w:r>
      <w:r w:rsidR="00430622">
        <w:t>n, het gebeurt veel te weinig.</w:t>
      </w:r>
      <w:r>
        <w:t xml:space="preserve"> </w:t>
      </w:r>
      <w:r w:rsidR="0008031E">
        <w:t>Wij steunen dus dit mooie initiatief</w:t>
      </w:r>
      <w:r w:rsidR="00430622">
        <w:t>!</w:t>
      </w:r>
    </w:p>
    <w:p w14:paraId="785E10E8" w14:textId="77777777" w:rsidR="0061590B" w:rsidRDefault="0008031E">
      <w:pPr>
        <w:pStyle w:val="Kop3"/>
        <w:ind w:left="0"/>
      </w:pPr>
      <w:bookmarkStart w:id="20" w:name="_Toc510262848"/>
      <w:r w:rsidRPr="00430622">
        <w:lastRenderedPageBreak/>
        <w:t xml:space="preserve">4.2.1 Vervolg gratis software “Eye Play Music”? </w:t>
      </w:r>
      <w:r>
        <w:t>My Switch My Music!</w:t>
      </w:r>
      <w:bookmarkEnd w:id="20"/>
    </w:p>
    <w:p w14:paraId="4BBB83D9" w14:textId="77777777" w:rsidR="0061590B" w:rsidRDefault="0008031E" w:rsidP="00AF6025">
      <w:r>
        <w:t>My Breath My Music ontwikkelde in 2016 een gratis muziekinstrument voor kinderen die gebruik maken van een oogbesturingssysteem.</w:t>
      </w:r>
    </w:p>
    <w:p w14:paraId="73BE0780" w14:textId="0998D79B" w:rsidR="0061590B" w:rsidRDefault="0008031E" w:rsidP="00AF6025">
      <w:r>
        <w:t xml:space="preserve">Nu willen we onderzoeken of </w:t>
      </w:r>
      <w:r w:rsidR="00D7549E">
        <w:t xml:space="preserve">het </w:t>
      </w:r>
      <w:r>
        <w:t>ons lukt om ook gratis muzieksoftware</w:t>
      </w:r>
      <w:r w:rsidR="00D7549E">
        <w:t xml:space="preserve"> te ontwikkelen voor schakelaar</w:t>
      </w:r>
      <w:r>
        <w:t>gebruikers. Schakelaars zorgen ervoor dat mensen met een ernstige motorische beperking de computer, hun elektrische rolstoel of andere gebruiksvoorwerpen kunnen bedienen. Je kunt deze schakelaars ook gebruiken om muziek te maken.</w:t>
      </w:r>
    </w:p>
    <w:p w14:paraId="2124DEE7" w14:textId="13B7A8FD" w:rsidR="0061590B" w:rsidRDefault="0008031E" w:rsidP="00AF6025">
      <w:r>
        <w:t>De software wordt weer o</w:t>
      </w:r>
      <w:r w:rsidR="00D7549E">
        <w:t>ntwikkeld door onze Ruud, samen met</w:t>
      </w:r>
      <w:r>
        <w:t xml:space="preserve"> Tobias Kozlowski. Het contact met To</w:t>
      </w:r>
      <w:r w:rsidR="00D7549E">
        <w:t>bias is ontstaan op de Rehacare-</w:t>
      </w:r>
      <w:r>
        <w:t>beurs in Düsseldorf. Tobias he</w:t>
      </w:r>
      <w:r w:rsidR="00D7549E">
        <w:t xml:space="preserve">eft een spierziekte. Hij is </w:t>
      </w:r>
      <w:r>
        <w:t xml:space="preserve">softwareprogrammeur. Mocht het project lukken dan kunnen gebruikers de software gratis van onze website downloaden. We zijn nog in een onderzoeksfase. </w:t>
      </w:r>
    </w:p>
    <w:p w14:paraId="1E87F838" w14:textId="77777777" w:rsidR="0061590B" w:rsidRDefault="0061590B" w:rsidP="00AF6025"/>
    <w:p w14:paraId="614A4DF0" w14:textId="77777777" w:rsidR="0061590B" w:rsidRDefault="0008031E">
      <w:pPr>
        <w:pStyle w:val="Standaard1"/>
        <w:spacing w:before="0"/>
        <w:ind w:left="0"/>
        <w:rPr>
          <w:b/>
        </w:rPr>
      </w:pPr>
      <w:r>
        <w:br w:type="page"/>
      </w:r>
    </w:p>
    <w:p w14:paraId="7A9CE8F8" w14:textId="77777777" w:rsidR="0061590B" w:rsidRDefault="0008031E">
      <w:pPr>
        <w:pStyle w:val="Kop3"/>
        <w:ind w:left="0"/>
      </w:pPr>
      <w:bookmarkStart w:id="21" w:name="_Toc510262849"/>
      <w:r>
        <w:lastRenderedPageBreak/>
        <w:t>4.2.3 Crowd Funding met PIFWORLD</w:t>
      </w:r>
      <w:bookmarkEnd w:id="21"/>
    </w:p>
    <w:p w14:paraId="70A26ACD" w14:textId="6D09F5FA" w:rsidR="0061590B" w:rsidRDefault="0008031E" w:rsidP="00AF6025">
      <w:r>
        <w:t>We hebben inmidde</w:t>
      </w:r>
      <w:r w:rsidR="00D7549E">
        <w:t>ls met succes drie Crowdfunding-</w:t>
      </w:r>
      <w:r>
        <w:t xml:space="preserve">acties opgezet.  De laatste actie was: </w:t>
      </w:r>
      <w:r w:rsidR="00D7549E">
        <w:t>‘</w:t>
      </w:r>
      <w:r>
        <w:t>Een toeganke</w:t>
      </w:r>
      <w:r w:rsidR="00D7549E">
        <w:t>lijk muziekinstrument voor Yrsa’</w:t>
      </w:r>
      <w:r>
        <w:t>. Crowdfunding blijkt voor onze stichting vooral te werken als er een afgebakend en duidelijk doel is.</w:t>
      </w:r>
    </w:p>
    <w:p w14:paraId="62F7E96C" w14:textId="5ED2586E" w:rsidR="0061590B" w:rsidRDefault="0008031E" w:rsidP="00AF6025">
      <w:r>
        <w:t>Crowdfunding is voor ons mogelijk gemaakt door de Stichting Bevordering Volkskracht.</w:t>
      </w:r>
    </w:p>
    <w:p w14:paraId="5BC2CC91" w14:textId="77777777" w:rsidR="0061590B" w:rsidRPr="00AF6025" w:rsidRDefault="0008031E" w:rsidP="00AF6025">
      <w:pPr>
        <w:pStyle w:val="Kop2"/>
      </w:pPr>
      <w:bookmarkStart w:id="22" w:name="_Toc510262850"/>
      <w:r w:rsidRPr="00AF6025">
        <w:t>4.3 Projecten 2018</w:t>
      </w:r>
      <w:bookmarkEnd w:id="22"/>
    </w:p>
    <w:p w14:paraId="2D529A4B" w14:textId="77777777" w:rsidR="0061590B" w:rsidRDefault="0061590B" w:rsidP="00AF6025">
      <w:pPr>
        <w:pStyle w:val="Standaard1"/>
        <w:spacing w:after="283"/>
        <w:ind w:left="0" w:firstLine="0"/>
      </w:pPr>
    </w:p>
    <w:p w14:paraId="54F5FC7F" w14:textId="77777777" w:rsidR="0061590B" w:rsidRPr="00AF6025" w:rsidRDefault="0008031E" w:rsidP="00AF6025">
      <w:pPr>
        <w:pStyle w:val="Kop3"/>
      </w:pPr>
      <w:bookmarkStart w:id="23" w:name="_Toc510262851"/>
      <w:r w:rsidRPr="00AF6025">
        <w:t>4.3.1 Project 1: Het vervangen van verouderde Magic Flutes</w:t>
      </w:r>
      <w:bookmarkEnd w:id="23"/>
    </w:p>
    <w:p w14:paraId="7BE47863" w14:textId="77777777" w:rsidR="0061590B" w:rsidRDefault="0008031E" w:rsidP="00AF6025">
      <w:r>
        <w:t>In 2006 ontwikkelde Ruud van der Wel samen met David Whalen en Brian Dillon een nieuw muziekinstrument: de Magic Flute. De stichting heeft nu 34 Magic Flutes in beheer. De eerste exemplaren zijn meer dan 10 jaar oud en moeten vervangen worden. We willen jaarlijks een aantal afgeschreven Magic Flutes vervangen.</w:t>
      </w:r>
    </w:p>
    <w:p w14:paraId="06EB6F85" w14:textId="3724C4F3" w:rsidR="0061590B" w:rsidRDefault="0008031E" w:rsidP="004D2547">
      <w:pPr>
        <w:pStyle w:val="Kop3"/>
      </w:pPr>
      <w:bookmarkStart w:id="24" w:name="_Toc510262852"/>
      <w:r>
        <w:t>4.3.2 Project 2: Uitbreiden van onze uitleen met 3 quintetten.</w:t>
      </w:r>
      <w:bookmarkEnd w:id="24"/>
    </w:p>
    <w:p w14:paraId="5D5801A6" w14:textId="7CA2A64A" w:rsidR="0061590B" w:rsidRPr="00AF6025" w:rsidRDefault="0008031E" w:rsidP="00AF6025">
      <w:pPr>
        <w:rPr>
          <w:rFonts w:ascii="Arial" w:hAnsi="Arial"/>
        </w:rPr>
      </w:pPr>
      <w:r w:rsidRPr="00D7549E">
        <w:t>Dit instrument blijkt zeer in trek bij kinderen met EMB. Er is inmiddels een wachtlijst. We hopen die wachtlijst in 2018 weg gewerkt te hebben.</w:t>
      </w:r>
    </w:p>
    <w:p w14:paraId="14441280" w14:textId="77A7BB0F" w:rsidR="0061590B" w:rsidRPr="00AF6025" w:rsidRDefault="0008031E" w:rsidP="00AF6025">
      <w:pPr>
        <w:pStyle w:val="Kop3"/>
      </w:pPr>
      <w:bookmarkStart w:id="25" w:name="_Toc510262853"/>
      <w:r w:rsidRPr="00AF6025">
        <w:t>4.3.3 Project 3: Vervanging van onze aangepaste auto</w:t>
      </w:r>
      <w:bookmarkEnd w:id="25"/>
    </w:p>
    <w:p w14:paraId="38C65A23" w14:textId="78C01506" w:rsidR="0061590B" w:rsidRPr="00430622" w:rsidRDefault="00430622" w:rsidP="00430622">
      <w:r w:rsidRPr="00D7549E">
        <w:rPr>
          <w:noProof/>
          <w:lang w:val="en-US"/>
        </w:rPr>
        <w:drawing>
          <wp:anchor distT="36195" distB="36195" distL="180340" distR="180340" simplePos="0" relativeHeight="251661312" behindDoc="0" locked="0" layoutInCell="1" hidden="0" allowOverlap="1" wp14:anchorId="52D1DDB2" wp14:editId="001B68B4">
            <wp:simplePos x="0" y="0"/>
            <wp:positionH relativeFrom="margin">
              <wp:posOffset>4241413</wp:posOffset>
            </wp:positionH>
            <wp:positionV relativeFrom="paragraph">
              <wp:posOffset>43981</wp:posOffset>
            </wp:positionV>
            <wp:extent cx="1494790" cy="1123950"/>
            <wp:effectExtent l="0" t="0" r="3810" b="6350"/>
            <wp:wrapSquare wrapText="bothSides" distT="0" distB="0" distL="114300" distR="114300"/>
            <wp:docPr id="9" name="image31.jpg" descr="IMG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jpg" descr="IMG_1000"/>
                    <pic:cNvPicPr preferRelativeResize="0"/>
                  </pic:nvPicPr>
                  <pic:blipFill>
                    <a:blip r:embed="rId48" cstate="email">
                      <a:extLst>
                        <a:ext uri="{28A0092B-C50C-407E-A947-70E740481C1C}">
                          <a14:useLocalDpi xmlns:a14="http://schemas.microsoft.com/office/drawing/2010/main"/>
                        </a:ext>
                      </a:extLst>
                    </a:blip>
                    <a:srcRect/>
                    <a:stretch>
                      <a:fillRect/>
                    </a:stretch>
                  </pic:blipFill>
                  <pic:spPr>
                    <a:xfrm>
                      <a:off x="0" y="0"/>
                      <a:ext cx="1494790" cy="1123950"/>
                    </a:xfrm>
                    <a:prstGeom prst="rect">
                      <a:avLst/>
                    </a:prstGeom>
                    <a:ln/>
                  </pic:spPr>
                </pic:pic>
              </a:graphicData>
            </a:graphic>
            <wp14:sizeRelH relativeFrom="margin">
              <wp14:pctWidth>0</wp14:pctWidth>
            </wp14:sizeRelH>
            <wp14:sizeRelV relativeFrom="margin">
              <wp14:pctHeight>0</wp14:pctHeight>
            </wp14:sizeRelV>
          </wp:anchor>
        </w:drawing>
      </w:r>
      <w:r w:rsidR="0008031E" w:rsidRPr="00D7549E">
        <w:t xml:space="preserve">Onze auto, die belangeloos onderhouden wordt door de firma Stoopman uit Hellevoetsluis is dringend aan vervanging toe. Dit hopen wij met behulp van sponsoren en fondsen te kunnen realiseren. </w:t>
      </w:r>
    </w:p>
    <w:p w14:paraId="2C7CB128" w14:textId="77777777" w:rsidR="0061590B" w:rsidRPr="00AF6025" w:rsidRDefault="0008031E" w:rsidP="00AF6025">
      <w:pPr>
        <w:pStyle w:val="Kop3"/>
      </w:pPr>
      <w:bookmarkStart w:id="26" w:name="_Toc510262854"/>
      <w:r w:rsidRPr="00AF6025">
        <w:t>4.3.4 Project 4: Pilotstudie</w:t>
      </w:r>
      <w:bookmarkEnd w:id="26"/>
    </w:p>
    <w:p w14:paraId="46A50719" w14:textId="77777777" w:rsidR="0061590B" w:rsidRPr="00D7549E" w:rsidRDefault="0008031E" w:rsidP="00AF6025">
      <w:r w:rsidRPr="00D7549E">
        <w:t>In januari 2018 start op de Rijndam Revalidatie locatie Dordrecht een pilot. Irma Viola, kinderfysiotherapeut bij Rijndam is bezig met een masterthesisstudie MPST</w:t>
      </w:r>
      <w:r w:rsidR="00D7549E">
        <w:t xml:space="preserve">. Zij doet onderzoek naar de </w:t>
      </w:r>
      <w:r w:rsidRPr="00D7549E">
        <w:t>stelling:</w:t>
      </w:r>
    </w:p>
    <w:p w14:paraId="440E336E" w14:textId="275F4B94" w:rsidR="0061590B" w:rsidRPr="00D7549E" w:rsidRDefault="0008031E" w:rsidP="00AF6025">
      <w:r w:rsidRPr="00D7549E">
        <w:t xml:space="preserve">Heeft ademtraining met de GroovTube een positief effect op het onderhouden van de </w:t>
      </w:r>
      <w:r w:rsidR="00D7549E">
        <w:t>a</w:t>
      </w:r>
      <w:r w:rsidRPr="00D7549E">
        <w:t>demspierkracht bij kinderen met een lichamelijke beperking die regelmatig last hebben van luchtweginfecties?</w:t>
      </w:r>
    </w:p>
    <w:p w14:paraId="6FD7EBA2" w14:textId="368C655B" w:rsidR="0061590B" w:rsidRPr="00D7549E" w:rsidRDefault="0008031E" w:rsidP="00AF6025">
      <w:r w:rsidRPr="00D7549E">
        <w:t>Voor dit onderzoek worden 8 deelnemers gevolgd, die</w:t>
      </w:r>
      <w:r w:rsidR="00430622">
        <w:t xml:space="preserve"> </w:t>
      </w:r>
      <w:r w:rsidRPr="00D7549E">
        <w:t>12 weken lang intensief thuis oefenen met de GroovTube. Met dit apparaat kun je d</w:t>
      </w:r>
      <w:r w:rsidR="00D7549E">
        <w:t>oor middel van</w:t>
      </w:r>
      <w:r w:rsidRPr="00D7549E">
        <w:t xml:space="preserve"> muziek en spel </w:t>
      </w:r>
      <w:r w:rsidR="00D7549E">
        <w:t>d</w:t>
      </w:r>
      <w:r w:rsidRPr="00D7549E">
        <w:t xml:space="preserve">e ademhalingsspieren oefenen. Onze stichting stelt </w:t>
      </w:r>
      <w:r w:rsidR="00D7549E">
        <w:t xml:space="preserve">voor dit onderzoek </w:t>
      </w:r>
      <w:r w:rsidRPr="00D7549E">
        <w:t>8 GroovTubes ter beschikking. En heus, het zou ons niet verbazen als zou blijken dat deze onderzoeksgroep op onze instrumente</w:t>
      </w:r>
      <w:r w:rsidR="00AB4A53">
        <w:t>n positiever scoort</w:t>
      </w:r>
      <w:r w:rsidRPr="00D7549E">
        <w:t>.</w:t>
      </w:r>
    </w:p>
    <w:p w14:paraId="1404B3B3" w14:textId="77777777" w:rsidR="00AF6025" w:rsidRDefault="00AF6025">
      <w:pPr>
        <w:ind w:left="397" w:hanging="397"/>
        <w:rPr>
          <w:b/>
          <w:sz w:val="32"/>
          <w:szCs w:val="28"/>
        </w:rPr>
      </w:pPr>
      <w:bookmarkStart w:id="27" w:name="_qsh70q" w:colFirst="0" w:colLast="0"/>
      <w:bookmarkEnd w:id="27"/>
      <w:r>
        <w:br w:type="page"/>
      </w:r>
    </w:p>
    <w:p w14:paraId="4FE1BBC0" w14:textId="60C8D79E" w:rsidR="0061590B" w:rsidRDefault="0008031E">
      <w:pPr>
        <w:pStyle w:val="Kop1"/>
        <w:ind w:left="0"/>
      </w:pPr>
      <w:bookmarkStart w:id="28" w:name="_Toc510262855"/>
      <w:r>
        <w:lastRenderedPageBreak/>
        <w:t>5 Samenstelling en taken bestuur</w:t>
      </w:r>
      <w:bookmarkEnd w:id="28"/>
    </w:p>
    <w:p w14:paraId="21ECA020" w14:textId="77777777" w:rsidR="0061590B" w:rsidRPr="00AF6025" w:rsidRDefault="0008031E" w:rsidP="00AF6025">
      <w:pPr>
        <w:rPr>
          <w:b/>
        </w:rPr>
      </w:pPr>
      <w:r w:rsidRPr="00AF6025">
        <w:rPr>
          <w:b/>
        </w:rPr>
        <w:t>Per 1 januari 2017</w:t>
      </w:r>
    </w:p>
    <w:p w14:paraId="0DC7AA45" w14:textId="77777777" w:rsidR="0061590B" w:rsidRDefault="0008031E" w:rsidP="00AF6025">
      <w:pPr>
        <w:pStyle w:val="Lijstalinea"/>
        <w:numPr>
          <w:ilvl w:val="0"/>
          <w:numId w:val="8"/>
        </w:numPr>
      </w:pPr>
      <w:r>
        <w:t>R.F. Pangalila, voorzitter</w:t>
      </w:r>
    </w:p>
    <w:p w14:paraId="3FDBC6D9" w14:textId="77777777" w:rsidR="0061590B" w:rsidRDefault="0008031E" w:rsidP="00AF6025">
      <w:pPr>
        <w:pStyle w:val="Lijstalinea"/>
        <w:numPr>
          <w:ilvl w:val="0"/>
          <w:numId w:val="8"/>
        </w:numPr>
      </w:pPr>
      <w:r>
        <w:t>E.W. de Graaf, penningmeester</w:t>
      </w:r>
    </w:p>
    <w:p w14:paraId="6D684BFF" w14:textId="77777777" w:rsidR="0061590B" w:rsidRDefault="0008031E" w:rsidP="00AF6025">
      <w:pPr>
        <w:pStyle w:val="Lijstalinea"/>
        <w:numPr>
          <w:ilvl w:val="0"/>
          <w:numId w:val="8"/>
        </w:numPr>
      </w:pPr>
      <w:r>
        <w:t>A.E.M. van den Boom, secretaris</w:t>
      </w:r>
    </w:p>
    <w:p w14:paraId="55385552" w14:textId="77777777" w:rsidR="0061590B" w:rsidRDefault="0008031E" w:rsidP="00AF6025">
      <w:pPr>
        <w:pStyle w:val="Lijstalinea"/>
        <w:numPr>
          <w:ilvl w:val="0"/>
          <w:numId w:val="8"/>
        </w:numPr>
      </w:pPr>
      <w:r>
        <w:t>J. Bos, lid (sponsoring)</w:t>
      </w:r>
    </w:p>
    <w:p w14:paraId="6D2E02FA" w14:textId="77777777" w:rsidR="0061590B" w:rsidRDefault="0008031E" w:rsidP="00AF6025">
      <w:pPr>
        <w:pStyle w:val="Lijstalinea"/>
        <w:numPr>
          <w:ilvl w:val="0"/>
          <w:numId w:val="8"/>
        </w:numPr>
      </w:pPr>
      <w:r>
        <w:t>H. Klapwijk, lid (PR en communicatie)</w:t>
      </w:r>
    </w:p>
    <w:p w14:paraId="19352902" w14:textId="77777777" w:rsidR="0061590B" w:rsidRDefault="0008031E" w:rsidP="00AF6025">
      <w:pPr>
        <w:pStyle w:val="Lijstalinea"/>
        <w:numPr>
          <w:ilvl w:val="0"/>
          <w:numId w:val="8"/>
        </w:numPr>
      </w:pPr>
      <w:r>
        <w:t>R. van der Wel, lid (ontwikkelen, promotie en activiteiten)</w:t>
      </w:r>
    </w:p>
    <w:p w14:paraId="2772F2B1" w14:textId="77777777" w:rsidR="0061590B" w:rsidRDefault="0008031E" w:rsidP="00AF6025">
      <w:pPr>
        <w:pStyle w:val="Lijstalinea"/>
        <w:numPr>
          <w:ilvl w:val="0"/>
          <w:numId w:val="8"/>
        </w:numPr>
      </w:pPr>
      <w:r>
        <w:t>K. van Dijk, lid (muzikant, PR, beheer bruikleenapparatuur)</w:t>
      </w:r>
    </w:p>
    <w:p w14:paraId="7FD53648" w14:textId="77777777" w:rsidR="0061590B" w:rsidRDefault="0008031E" w:rsidP="00AF6025">
      <w:pPr>
        <w:pStyle w:val="Lijstalinea"/>
        <w:numPr>
          <w:ilvl w:val="0"/>
          <w:numId w:val="8"/>
        </w:numPr>
      </w:pPr>
      <w:r>
        <w:t>G.L.M. van den Bogaert, (adviseur)</w:t>
      </w:r>
    </w:p>
    <w:p w14:paraId="31905B06" w14:textId="77777777" w:rsidR="0061590B" w:rsidRPr="00AF6025" w:rsidRDefault="0008031E" w:rsidP="00AF6025">
      <w:pPr>
        <w:rPr>
          <w:b/>
        </w:rPr>
      </w:pPr>
      <w:r w:rsidRPr="00AF6025">
        <w:rPr>
          <w:b/>
        </w:rPr>
        <w:t>Per 31 december 2017</w:t>
      </w:r>
    </w:p>
    <w:p w14:paraId="0A00BA31" w14:textId="77777777" w:rsidR="0061590B" w:rsidRDefault="0008031E" w:rsidP="00AF6025">
      <w:pPr>
        <w:pStyle w:val="Lijstalinea"/>
        <w:numPr>
          <w:ilvl w:val="0"/>
          <w:numId w:val="9"/>
        </w:numPr>
      </w:pPr>
      <w:r>
        <w:t>R.F. Pangalila, voorzitter</w:t>
      </w:r>
    </w:p>
    <w:p w14:paraId="58F3A871" w14:textId="77777777" w:rsidR="0061590B" w:rsidRDefault="0008031E" w:rsidP="00AF6025">
      <w:pPr>
        <w:pStyle w:val="Lijstalinea"/>
        <w:numPr>
          <w:ilvl w:val="0"/>
          <w:numId w:val="9"/>
        </w:numPr>
      </w:pPr>
      <w:r>
        <w:t>E.W. de Graaf, penningmeester</w:t>
      </w:r>
    </w:p>
    <w:p w14:paraId="1691CB33" w14:textId="77777777" w:rsidR="0061590B" w:rsidRDefault="0008031E" w:rsidP="00AF6025">
      <w:pPr>
        <w:pStyle w:val="Lijstalinea"/>
        <w:numPr>
          <w:ilvl w:val="0"/>
          <w:numId w:val="9"/>
        </w:numPr>
      </w:pPr>
      <w:r>
        <w:t>A.E.M. van den Boom, secretaris</w:t>
      </w:r>
    </w:p>
    <w:p w14:paraId="722D1653" w14:textId="77777777" w:rsidR="0061590B" w:rsidRDefault="0008031E" w:rsidP="00AF6025">
      <w:pPr>
        <w:pStyle w:val="Lijstalinea"/>
        <w:numPr>
          <w:ilvl w:val="0"/>
          <w:numId w:val="9"/>
        </w:numPr>
      </w:pPr>
      <w:r>
        <w:t>L. Hageman, lid</w:t>
      </w:r>
    </w:p>
    <w:p w14:paraId="46BE7433" w14:textId="77777777" w:rsidR="0061590B" w:rsidRDefault="00AB4A53" w:rsidP="00AF6025">
      <w:pPr>
        <w:pStyle w:val="Lijstalinea"/>
        <w:numPr>
          <w:ilvl w:val="0"/>
          <w:numId w:val="9"/>
        </w:numPr>
      </w:pPr>
      <w:r>
        <w:t>A.L. v</w:t>
      </w:r>
      <w:r w:rsidR="0008031E">
        <w:t>an Trirum, (PR en communicatie)</w:t>
      </w:r>
    </w:p>
    <w:p w14:paraId="137CA0B9" w14:textId="77777777" w:rsidR="0061590B" w:rsidRDefault="0008031E" w:rsidP="00AF6025">
      <w:pPr>
        <w:pStyle w:val="Lijstalinea"/>
        <w:numPr>
          <w:ilvl w:val="0"/>
          <w:numId w:val="9"/>
        </w:numPr>
      </w:pPr>
      <w:r>
        <w:t>J. Bos, lid (sponsoring)</w:t>
      </w:r>
    </w:p>
    <w:p w14:paraId="2F2E84AB" w14:textId="77777777" w:rsidR="0061590B" w:rsidRDefault="0008031E" w:rsidP="00AF6025">
      <w:pPr>
        <w:pStyle w:val="Lijstalinea"/>
        <w:numPr>
          <w:ilvl w:val="0"/>
          <w:numId w:val="9"/>
        </w:numPr>
      </w:pPr>
      <w:r>
        <w:t>R. van der Wel, lid (ontwikkelen, promotie en activiteiten)</w:t>
      </w:r>
    </w:p>
    <w:p w14:paraId="26A45516" w14:textId="77777777" w:rsidR="0061590B" w:rsidRDefault="0008031E" w:rsidP="00AF6025">
      <w:pPr>
        <w:pStyle w:val="Lijstalinea"/>
        <w:numPr>
          <w:ilvl w:val="0"/>
          <w:numId w:val="9"/>
        </w:numPr>
      </w:pPr>
      <w:r>
        <w:t>K. van Dijk, lid (muzikant, PR, beheer bruikleenapparatuur)</w:t>
      </w:r>
    </w:p>
    <w:p w14:paraId="0960F2FB" w14:textId="77777777" w:rsidR="0061590B" w:rsidRDefault="0008031E">
      <w:pPr>
        <w:pStyle w:val="Kop1"/>
        <w:ind w:left="0"/>
      </w:pPr>
      <w:bookmarkStart w:id="29" w:name="_Toc510262856"/>
      <w:r>
        <w:t>6 Opdracht en dechargeverklaring jaarrekening</w:t>
      </w:r>
      <w:bookmarkEnd w:id="29"/>
    </w:p>
    <w:p w14:paraId="67562D52" w14:textId="77777777" w:rsidR="0061590B" w:rsidRDefault="0008031E" w:rsidP="00AF6025">
      <w:r>
        <w:t>De jaarrekening is opgesteld op basis van de door de leiding van de stichting verstrekte g</w:t>
      </w:r>
      <w:r w:rsidR="00AB4A53">
        <w:t xml:space="preserve">egevens waarbij de RABO bestuur </w:t>
      </w:r>
      <w:r>
        <w:t xml:space="preserve">rekening als uitgangspunt geldt. </w:t>
      </w:r>
    </w:p>
    <w:p w14:paraId="70158E15" w14:textId="77777777" w:rsidR="0061590B" w:rsidRDefault="0008031E" w:rsidP="00AF6025">
      <w:r>
        <w:t xml:space="preserve">De verantwoordelijkheid voor de juistheid en de volledigheid van die gegevens en voor de daarop gebaseerde jaarrekening berust bij het bestuur van de stichting. </w:t>
      </w:r>
    </w:p>
    <w:p w14:paraId="05F8C008" w14:textId="77777777" w:rsidR="0061590B" w:rsidRDefault="0008031E" w:rsidP="00AF6025">
      <w:r>
        <w:t xml:space="preserve">Hierbij ontvangt u ook een dechargeverklaring, waarmee u door ondertekening de jaarrekening goedkeurt en tevens de penningmeester decharge verleent voor het gevoerde financieel beheer. </w:t>
      </w:r>
    </w:p>
    <w:p w14:paraId="32EBA4E2" w14:textId="77777777" w:rsidR="0061590B" w:rsidRDefault="0008031E" w:rsidP="00AF6025">
      <w:pPr>
        <w:rPr>
          <w:b/>
          <w:sz w:val="28"/>
          <w:szCs w:val="28"/>
        </w:rPr>
      </w:pPr>
      <w:bookmarkStart w:id="30" w:name="_49x2ik5" w:colFirst="0" w:colLast="0"/>
      <w:bookmarkEnd w:id="30"/>
      <w:r>
        <w:br w:type="page"/>
      </w:r>
    </w:p>
    <w:p w14:paraId="152151DD" w14:textId="77777777" w:rsidR="0061590B" w:rsidRDefault="0008031E">
      <w:pPr>
        <w:pStyle w:val="Kop1"/>
        <w:ind w:left="0"/>
      </w:pPr>
      <w:bookmarkStart w:id="31" w:name="_Toc510262857"/>
      <w:r>
        <w:lastRenderedPageBreak/>
        <w:t>7 Balans per 31 december met toelichting</w:t>
      </w:r>
      <w:bookmarkEnd w:id="31"/>
    </w:p>
    <w:p w14:paraId="3A4E4402" w14:textId="24E5935C" w:rsidR="0061590B" w:rsidRDefault="0061590B">
      <w:pPr>
        <w:pStyle w:val="Standaard1"/>
        <w:ind w:left="708"/>
      </w:pPr>
    </w:p>
    <w:tbl>
      <w:tblPr>
        <w:tblStyle w:val="a0"/>
        <w:tblW w:w="9435" w:type="dxa"/>
        <w:tblInd w:w="0" w:type="dxa"/>
        <w:tblLayout w:type="fixed"/>
        <w:tblLook w:val="0000" w:firstRow="0" w:lastRow="0" w:firstColumn="0" w:lastColumn="0" w:noHBand="0" w:noVBand="0"/>
      </w:tblPr>
      <w:tblGrid>
        <w:gridCol w:w="522"/>
        <w:gridCol w:w="1512"/>
        <w:gridCol w:w="1296"/>
        <w:gridCol w:w="1277"/>
        <w:gridCol w:w="284"/>
        <w:gridCol w:w="1561"/>
        <w:gridCol w:w="1135"/>
        <w:gridCol w:w="143"/>
        <w:gridCol w:w="1280"/>
        <w:gridCol w:w="425"/>
      </w:tblGrid>
      <w:tr w:rsidR="0061590B" w14:paraId="36669AE9" w14:textId="77777777" w:rsidTr="00AF6025">
        <w:trPr>
          <w:trHeight w:val="280"/>
        </w:trPr>
        <w:tc>
          <w:tcPr>
            <w:tcW w:w="522" w:type="dxa"/>
            <w:tcBorders>
              <w:top w:val="single" w:sz="8" w:space="0" w:color="000000"/>
              <w:left w:val="single" w:sz="8" w:space="0" w:color="000000"/>
              <w:bottom w:val="nil"/>
              <w:right w:val="nil"/>
            </w:tcBorders>
            <w:shd w:val="clear" w:color="auto" w:fill="53A82C"/>
            <w:vAlign w:val="center"/>
          </w:tcPr>
          <w:p w14:paraId="6793C775" w14:textId="77777777" w:rsidR="0061590B" w:rsidRDefault="0061590B">
            <w:pPr>
              <w:pStyle w:val="Standaard1"/>
              <w:jc w:val="center"/>
              <w:rPr>
                <w:rFonts w:ascii="Calibri" w:eastAsia="Calibri" w:hAnsi="Calibri" w:cs="Calibri"/>
              </w:rPr>
            </w:pPr>
          </w:p>
        </w:tc>
        <w:tc>
          <w:tcPr>
            <w:tcW w:w="1512" w:type="dxa"/>
            <w:tcBorders>
              <w:top w:val="single" w:sz="8" w:space="0" w:color="000000"/>
              <w:left w:val="nil"/>
              <w:bottom w:val="single" w:sz="4" w:space="0" w:color="000000"/>
              <w:right w:val="nil"/>
            </w:tcBorders>
            <w:shd w:val="clear" w:color="auto" w:fill="53A82C"/>
            <w:vAlign w:val="center"/>
          </w:tcPr>
          <w:p w14:paraId="2B57BF54" w14:textId="77777777" w:rsidR="0061590B" w:rsidRDefault="0061590B">
            <w:pPr>
              <w:pStyle w:val="Standaard1"/>
              <w:jc w:val="center"/>
              <w:rPr>
                <w:sz w:val="16"/>
                <w:szCs w:val="16"/>
              </w:rPr>
            </w:pPr>
          </w:p>
        </w:tc>
        <w:tc>
          <w:tcPr>
            <w:tcW w:w="1296" w:type="dxa"/>
            <w:tcBorders>
              <w:top w:val="single" w:sz="8" w:space="0" w:color="000000"/>
              <w:left w:val="nil"/>
              <w:bottom w:val="single" w:sz="4" w:space="0" w:color="000000"/>
              <w:right w:val="nil"/>
            </w:tcBorders>
            <w:shd w:val="clear" w:color="auto" w:fill="53A82C"/>
            <w:vAlign w:val="center"/>
          </w:tcPr>
          <w:p w14:paraId="6053BB9A" w14:textId="77777777" w:rsidR="0061590B" w:rsidRDefault="0061590B">
            <w:pPr>
              <w:pStyle w:val="Standaard1"/>
              <w:jc w:val="center"/>
              <w:rPr>
                <w:sz w:val="16"/>
                <w:szCs w:val="16"/>
              </w:rPr>
            </w:pPr>
          </w:p>
        </w:tc>
        <w:tc>
          <w:tcPr>
            <w:tcW w:w="1277" w:type="dxa"/>
            <w:tcBorders>
              <w:top w:val="single" w:sz="8" w:space="0" w:color="000000"/>
              <w:left w:val="nil"/>
              <w:bottom w:val="single" w:sz="4" w:space="0" w:color="000000"/>
              <w:right w:val="nil"/>
            </w:tcBorders>
            <w:shd w:val="clear" w:color="auto" w:fill="53A82C"/>
            <w:vAlign w:val="center"/>
          </w:tcPr>
          <w:p w14:paraId="0750E4BB" w14:textId="77777777" w:rsidR="0061590B" w:rsidRDefault="0061590B">
            <w:pPr>
              <w:pStyle w:val="Standaard1"/>
              <w:jc w:val="center"/>
              <w:rPr>
                <w:sz w:val="16"/>
                <w:szCs w:val="16"/>
              </w:rPr>
            </w:pPr>
          </w:p>
        </w:tc>
        <w:tc>
          <w:tcPr>
            <w:tcW w:w="284" w:type="dxa"/>
            <w:tcBorders>
              <w:top w:val="single" w:sz="8" w:space="0" w:color="000000"/>
              <w:left w:val="nil"/>
              <w:bottom w:val="nil"/>
              <w:right w:val="nil"/>
            </w:tcBorders>
            <w:shd w:val="clear" w:color="auto" w:fill="53A82C"/>
            <w:vAlign w:val="center"/>
          </w:tcPr>
          <w:p w14:paraId="45638EFC" w14:textId="77777777" w:rsidR="0061590B" w:rsidRDefault="0061590B">
            <w:pPr>
              <w:pStyle w:val="Standaard1"/>
              <w:jc w:val="center"/>
              <w:rPr>
                <w:sz w:val="16"/>
                <w:szCs w:val="16"/>
              </w:rPr>
            </w:pPr>
          </w:p>
        </w:tc>
        <w:tc>
          <w:tcPr>
            <w:tcW w:w="4119" w:type="dxa"/>
            <w:gridSpan w:val="4"/>
            <w:tcBorders>
              <w:top w:val="single" w:sz="8" w:space="0" w:color="000000"/>
              <w:left w:val="nil"/>
              <w:bottom w:val="single" w:sz="4" w:space="0" w:color="000000"/>
              <w:right w:val="nil"/>
            </w:tcBorders>
            <w:shd w:val="clear" w:color="auto" w:fill="53A82C"/>
            <w:vAlign w:val="center"/>
          </w:tcPr>
          <w:p w14:paraId="1771241A" w14:textId="77777777" w:rsidR="0061590B" w:rsidRDefault="0061590B">
            <w:pPr>
              <w:pStyle w:val="Standaard1"/>
              <w:jc w:val="center"/>
              <w:rPr>
                <w:sz w:val="16"/>
                <w:szCs w:val="16"/>
              </w:rPr>
            </w:pPr>
          </w:p>
        </w:tc>
        <w:tc>
          <w:tcPr>
            <w:tcW w:w="425" w:type="dxa"/>
            <w:tcBorders>
              <w:top w:val="single" w:sz="8" w:space="0" w:color="000000"/>
              <w:left w:val="nil"/>
              <w:bottom w:val="nil"/>
              <w:right w:val="single" w:sz="8" w:space="0" w:color="000000"/>
            </w:tcBorders>
            <w:shd w:val="clear" w:color="auto" w:fill="53A82C"/>
            <w:vAlign w:val="center"/>
          </w:tcPr>
          <w:p w14:paraId="6A82C904" w14:textId="77777777" w:rsidR="0061590B" w:rsidRDefault="0061590B">
            <w:pPr>
              <w:pStyle w:val="Standaard1"/>
              <w:jc w:val="center"/>
              <w:rPr>
                <w:rFonts w:ascii="Calibri" w:eastAsia="Calibri" w:hAnsi="Calibri" w:cs="Calibri"/>
              </w:rPr>
            </w:pPr>
          </w:p>
        </w:tc>
      </w:tr>
      <w:tr w:rsidR="0061590B" w14:paraId="2E0A5C94" w14:textId="77777777" w:rsidTr="00AF6025">
        <w:trPr>
          <w:trHeight w:val="280"/>
        </w:trPr>
        <w:tc>
          <w:tcPr>
            <w:tcW w:w="522" w:type="dxa"/>
            <w:tcBorders>
              <w:top w:val="nil"/>
              <w:left w:val="single" w:sz="8" w:space="0" w:color="000000"/>
              <w:bottom w:val="nil"/>
              <w:right w:val="nil"/>
            </w:tcBorders>
            <w:shd w:val="clear" w:color="auto" w:fill="53A82C"/>
            <w:vAlign w:val="center"/>
          </w:tcPr>
          <w:p w14:paraId="1951AB2C" w14:textId="77777777" w:rsidR="0061590B" w:rsidRDefault="0061590B">
            <w:pPr>
              <w:pStyle w:val="Standaard1"/>
              <w:jc w:val="center"/>
              <w:rPr>
                <w:sz w:val="16"/>
                <w:szCs w:val="16"/>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6D20783F" w14:textId="77777777" w:rsidR="0061590B" w:rsidRDefault="0008031E">
            <w:pPr>
              <w:pStyle w:val="Standaard1"/>
              <w:jc w:val="center"/>
              <w:rPr>
                <w:b/>
                <w:sz w:val="16"/>
                <w:szCs w:val="16"/>
              </w:rPr>
            </w:pPr>
            <w:r>
              <w:rPr>
                <w:b/>
                <w:sz w:val="16"/>
                <w:szCs w:val="16"/>
              </w:rPr>
              <w:t>Activa</w:t>
            </w:r>
          </w:p>
        </w:tc>
        <w:tc>
          <w:tcPr>
            <w:tcW w:w="1296" w:type="dxa"/>
            <w:tcBorders>
              <w:top w:val="single" w:sz="4" w:space="0" w:color="000000"/>
              <w:left w:val="single" w:sz="4" w:space="0" w:color="000000"/>
              <w:bottom w:val="single" w:sz="4" w:space="0" w:color="000000"/>
              <w:right w:val="single" w:sz="4" w:space="0" w:color="000000"/>
            </w:tcBorders>
            <w:vAlign w:val="center"/>
          </w:tcPr>
          <w:p w14:paraId="11B1EABF" w14:textId="77777777" w:rsidR="0061590B" w:rsidRDefault="0008031E">
            <w:pPr>
              <w:pStyle w:val="Standaard1"/>
              <w:jc w:val="center"/>
              <w:rPr>
                <w:b/>
                <w:sz w:val="16"/>
                <w:szCs w:val="16"/>
              </w:rPr>
            </w:pPr>
            <w:r>
              <w:rPr>
                <w:b/>
                <w:sz w:val="16"/>
                <w:szCs w:val="16"/>
              </w:rPr>
              <w:t>2016</w:t>
            </w:r>
          </w:p>
        </w:tc>
        <w:tc>
          <w:tcPr>
            <w:tcW w:w="1277" w:type="dxa"/>
            <w:tcBorders>
              <w:top w:val="single" w:sz="4" w:space="0" w:color="000000"/>
              <w:left w:val="single" w:sz="4" w:space="0" w:color="000000"/>
              <w:bottom w:val="single" w:sz="4" w:space="0" w:color="000000"/>
              <w:right w:val="single" w:sz="4" w:space="0" w:color="000000"/>
            </w:tcBorders>
            <w:vAlign w:val="center"/>
          </w:tcPr>
          <w:p w14:paraId="71875D8D" w14:textId="77777777" w:rsidR="0061590B" w:rsidRDefault="0008031E">
            <w:pPr>
              <w:pStyle w:val="Standaard1"/>
              <w:jc w:val="center"/>
              <w:rPr>
                <w:b/>
                <w:sz w:val="16"/>
                <w:szCs w:val="16"/>
              </w:rPr>
            </w:pPr>
            <w:r>
              <w:rPr>
                <w:b/>
                <w:sz w:val="16"/>
                <w:szCs w:val="16"/>
              </w:rPr>
              <w:t>2017</w:t>
            </w:r>
          </w:p>
        </w:tc>
        <w:tc>
          <w:tcPr>
            <w:tcW w:w="284" w:type="dxa"/>
            <w:tcBorders>
              <w:left w:val="nil"/>
              <w:right w:val="single" w:sz="4" w:space="0" w:color="000000"/>
            </w:tcBorders>
            <w:shd w:val="clear" w:color="auto" w:fill="53A82C"/>
            <w:vAlign w:val="center"/>
          </w:tcPr>
          <w:p w14:paraId="711CE4F4" w14:textId="77777777" w:rsidR="0061590B" w:rsidRDefault="0061590B">
            <w:pPr>
              <w:pStyle w:val="Standaard1"/>
              <w:jc w:val="center"/>
              <w:rPr>
                <w:b/>
                <w:sz w:val="16"/>
                <w:szCs w:val="16"/>
              </w:rPr>
            </w:pPr>
          </w:p>
        </w:tc>
        <w:tc>
          <w:tcPr>
            <w:tcW w:w="1561" w:type="dxa"/>
            <w:tcBorders>
              <w:top w:val="single" w:sz="4" w:space="0" w:color="000000"/>
              <w:left w:val="nil"/>
              <w:bottom w:val="single" w:sz="4" w:space="0" w:color="000000"/>
              <w:right w:val="single" w:sz="4" w:space="0" w:color="000000"/>
            </w:tcBorders>
            <w:vAlign w:val="center"/>
          </w:tcPr>
          <w:p w14:paraId="7C8852DB" w14:textId="77777777" w:rsidR="0061590B" w:rsidRDefault="0008031E">
            <w:pPr>
              <w:pStyle w:val="Standaard1"/>
              <w:jc w:val="center"/>
              <w:rPr>
                <w:b/>
                <w:sz w:val="16"/>
                <w:szCs w:val="16"/>
              </w:rPr>
            </w:pPr>
            <w:r>
              <w:rPr>
                <w:b/>
                <w:sz w:val="16"/>
                <w:szCs w:val="16"/>
              </w:rPr>
              <w:t>Passiva</w:t>
            </w:r>
          </w:p>
        </w:tc>
        <w:tc>
          <w:tcPr>
            <w:tcW w:w="1278" w:type="dxa"/>
            <w:gridSpan w:val="2"/>
            <w:tcBorders>
              <w:top w:val="single" w:sz="4" w:space="0" w:color="000000"/>
              <w:left w:val="single" w:sz="4" w:space="0" w:color="000000"/>
              <w:bottom w:val="single" w:sz="4" w:space="0" w:color="000000"/>
              <w:right w:val="single" w:sz="4" w:space="0" w:color="000000"/>
            </w:tcBorders>
            <w:vAlign w:val="center"/>
          </w:tcPr>
          <w:p w14:paraId="14DFA342" w14:textId="77777777" w:rsidR="0061590B" w:rsidRDefault="0008031E">
            <w:pPr>
              <w:pStyle w:val="Standaard1"/>
              <w:jc w:val="center"/>
              <w:rPr>
                <w:b/>
                <w:sz w:val="16"/>
                <w:szCs w:val="16"/>
              </w:rPr>
            </w:pPr>
            <w:r>
              <w:rPr>
                <w:b/>
                <w:sz w:val="16"/>
                <w:szCs w:val="16"/>
              </w:rPr>
              <w:t>2016</w:t>
            </w:r>
          </w:p>
        </w:tc>
        <w:tc>
          <w:tcPr>
            <w:tcW w:w="1278" w:type="dxa"/>
            <w:tcBorders>
              <w:top w:val="single" w:sz="4" w:space="0" w:color="000000"/>
              <w:left w:val="single" w:sz="4" w:space="0" w:color="000000"/>
              <w:bottom w:val="single" w:sz="4" w:space="0" w:color="000000"/>
              <w:right w:val="single" w:sz="4" w:space="0" w:color="000000"/>
            </w:tcBorders>
            <w:vAlign w:val="center"/>
          </w:tcPr>
          <w:p w14:paraId="6286CCA7" w14:textId="77777777" w:rsidR="0061590B" w:rsidRDefault="0008031E">
            <w:pPr>
              <w:pStyle w:val="Standaard1"/>
              <w:jc w:val="center"/>
              <w:rPr>
                <w:b/>
                <w:sz w:val="16"/>
                <w:szCs w:val="16"/>
              </w:rPr>
            </w:pPr>
            <w:r>
              <w:rPr>
                <w:b/>
                <w:sz w:val="16"/>
                <w:szCs w:val="16"/>
              </w:rPr>
              <w:t>2017</w:t>
            </w:r>
          </w:p>
        </w:tc>
        <w:tc>
          <w:tcPr>
            <w:tcW w:w="425" w:type="dxa"/>
            <w:tcBorders>
              <w:top w:val="nil"/>
              <w:left w:val="nil"/>
              <w:bottom w:val="nil"/>
              <w:right w:val="single" w:sz="8" w:space="0" w:color="000000"/>
            </w:tcBorders>
            <w:shd w:val="clear" w:color="auto" w:fill="53A82C"/>
            <w:vAlign w:val="center"/>
          </w:tcPr>
          <w:p w14:paraId="68660CEA" w14:textId="77777777" w:rsidR="0061590B" w:rsidRDefault="0061590B">
            <w:pPr>
              <w:pStyle w:val="Standaard1"/>
              <w:jc w:val="center"/>
              <w:rPr>
                <w:sz w:val="16"/>
                <w:szCs w:val="16"/>
              </w:rPr>
            </w:pPr>
          </w:p>
        </w:tc>
      </w:tr>
      <w:tr w:rsidR="0061590B" w14:paraId="181D3FA1" w14:textId="77777777" w:rsidTr="00AF6025">
        <w:trPr>
          <w:trHeight w:val="223"/>
        </w:trPr>
        <w:tc>
          <w:tcPr>
            <w:tcW w:w="522" w:type="dxa"/>
            <w:tcBorders>
              <w:top w:val="nil"/>
              <w:left w:val="single" w:sz="8" w:space="0" w:color="000000"/>
              <w:bottom w:val="nil"/>
              <w:right w:val="nil"/>
            </w:tcBorders>
            <w:shd w:val="clear" w:color="auto" w:fill="53A82C"/>
            <w:vAlign w:val="center"/>
          </w:tcPr>
          <w:p w14:paraId="5E8E5EFF" w14:textId="77777777" w:rsidR="0061590B" w:rsidRDefault="0061590B">
            <w:pPr>
              <w:pStyle w:val="Standaard1"/>
              <w:jc w:val="center"/>
              <w:rPr>
                <w:sz w:val="16"/>
                <w:szCs w:val="16"/>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16DF568C" w14:textId="77777777" w:rsidR="0061590B" w:rsidRDefault="0061590B">
            <w:pPr>
              <w:pStyle w:val="Standaard1"/>
              <w:jc w:val="center"/>
              <w:rPr>
                <w:sz w:val="16"/>
                <w:szCs w:val="16"/>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110800A5" w14:textId="77777777" w:rsidR="0061590B" w:rsidRDefault="0008031E">
            <w:pPr>
              <w:pStyle w:val="Standaard1"/>
              <w:jc w:val="center"/>
              <w:rPr>
                <w:b/>
                <w:sz w:val="16"/>
                <w:szCs w:val="16"/>
              </w:rPr>
            </w:pPr>
            <w:r>
              <w:rPr>
                <w:b/>
                <w:sz w:val="16"/>
                <w:szCs w:val="16"/>
              </w:rPr>
              <w:t>€</w:t>
            </w:r>
          </w:p>
        </w:tc>
        <w:tc>
          <w:tcPr>
            <w:tcW w:w="1277" w:type="dxa"/>
            <w:tcBorders>
              <w:top w:val="single" w:sz="4" w:space="0" w:color="000000"/>
              <w:left w:val="single" w:sz="4" w:space="0" w:color="000000"/>
              <w:bottom w:val="single" w:sz="4" w:space="0" w:color="000000"/>
              <w:right w:val="single" w:sz="4" w:space="0" w:color="000000"/>
            </w:tcBorders>
            <w:vAlign w:val="center"/>
          </w:tcPr>
          <w:p w14:paraId="7B0D6DDD" w14:textId="77777777" w:rsidR="0061590B" w:rsidRDefault="0008031E">
            <w:pPr>
              <w:pStyle w:val="Standaard1"/>
              <w:jc w:val="center"/>
              <w:rPr>
                <w:b/>
                <w:sz w:val="16"/>
                <w:szCs w:val="16"/>
              </w:rPr>
            </w:pPr>
            <w:r>
              <w:rPr>
                <w:b/>
                <w:sz w:val="16"/>
                <w:szCs w:val="16"/>
              </w:rPr>
              <w:t>€</w:t>
            </w:r>
          </w:p>
        </w:tc>
        <w:tc>
          <w:tcPr>
            <w:tcW w:w="284" w:type="dxa"/>
            <w:tcBorders>
              <w:top w:val="nil"/>
              <w:left w:val="nil"/>
              <w:right w:val="single" w:sz="4" w:space="0" w:color="000000"/>
            </w:tcBorders>
            <w:shd w:val="clear" w:color="auto" w:fill="53A82C"/>
            <w:vAlign w:val="center"/>
          </w:tcPr>
          <w:p w14:paraId="4D3CB2C4" w14:textId="77777777" w:rsidR="0061590B" w:rsidRDefault="0061590B">
            <w:pPr>
              <w:pStyle w:val="Standaard1"/>
              <w:jc w:val="center"/>
              <w:rPr>
                <w:b/>
                <w:sz w:val="16"/>
                <w:szCs w:val="16"/>
              </w:rPr>
            </w:pPr>
          </w:p>
        </w:tc>
        <w:tc>
          <w:tcPr>
            <w:tcW w:w="1561" w:type="dxa"/>
            <w:tcBorders>
              <w:top w:val="single" w:sz="4" w:space="0" w:color="000000"/>
              <w:left w:val="nil"/>
              <w:bottom w:val="single" w:sz="4" w:space="0" w:color="000000"/>
              <w:right w:val="single" w:sz="4" w:space="0" w:color="000000"/>
            </w:tcBorders>
            <w:vAlign w:val="center"/>
          </w:tcPr>
          <w:p w14:paraId="2CA2F03B" w14:textId="77777777" w:rsidR="0061590B" w:rsidRDefault="0061590B">
            <w:pPr>
              <w:pStyle w:val="Standaard1"/>
              <w:jc w:val="center"/>
              <w:rPr>
                <w:b/>
                <w:sz w:val="16"/>
                <w:szCs w:val="16"/>
              </w:rPr>
            </w:pPr>
          </w:p>
        </w:tc>
        <w:tc>
          <w:tcPr>
            <w:tcW w:w="1278" w:type="dxa"/>
            <w:gridSpan w:val="2"/>
            <w:tcBorders>
              <w:top w:val="single" w:sz="4" w:space="0" w:color="000000"/>
              <w:left w:val="single" w:sz="4" w:space="0" w:color="000000"/>
              <w:bottom w:val="single" w:sz="4" w:space="0" w:color="000000"/>
              <w:right w:val="single" w:sz="4" w:space="0" w:color="000000"/>
            </w:tcBorders>
            <w:vAlign w:val="center"/>
          </w:tcPr>
          <w:p w14:paraId="01E6D7E9" w14:textId="77777777" w:rsidR="0061590B" w:rsidRDefault="0008031E">
            <w:pPr>
              <w:pStyle w:val="Standaard1"/>
              <w:jc w:val="center"/>
              <w:rPr>
                <w:b/>
                <w:sz w:val="16"/>
                <w:szCs w:val="16"/>
              </w:rPr>
            </w:pPr>
            <w:r>
              <w:rPr>
                <w:b/>
                <w:sz w:val="16"/>
                <w:szCs w:val="16"/>
              </w:rPr>
              <w:t>€</w:t>
            </w:r>
          </w:p>
        </w:tc>
        <w:tc>
          <w:tcPr>
            <w:tcW w:w="1278" w:type="dxa"/>
            <w:tcBorders>
              <w:top w:val="single" w:sz="4" w:space="0" w:color="000000"/>
              <w:left w:val="single" w:sz="4" w:space="0" w:color="000000"/>
              <w:bottom w:val="single" w:sz="4" w:space="0" w:color="000000"/>
              <w:right w:val="single" w:sz="4" w:space="0" w:color="000000"/>
            </w:tcBorders>
            <w:vAlign w:val="center"/>
          </w:tcPr>
          <w:p w14:paraId="0FF5BC45" w14:textId="77777777" w:rsidR="0061590B" w:rsidRDefault="0008031E">
            <w:pPr>
              <w:pStyle w:val="Standaard1"/>
              <w:jc w:val="center"/>
              <w:rPr>
                <w:b/>
                <w:sz w:val="16"/>
                <w:szCs w:val="16"/>
              </w:rPr>
            </w:pPr>
            <w:r>
              <w:rPr>
                <w:b/>
                <w:sz w:val="16"/>
                <w:szCs w:val="16"/>
              </w:rPr>
              <w:t>€</w:t>
            </w:r>
          </w:p>
        </w:tc>
        <w:tc>
          <w:tcPr>
            <w:tcW w:w="425" w:type="dxa"/>
            <w:tcBorders>
              <w:top w:val="nil"/>
              <w:left w:val="nil"/>
              <w:bottom w:val="nil"/>
              <w:right w:val="single" w:sz="8" w:space="0" w:color="000000"/>
            </w:tcBorders>
            <w:shd w:val="clear" w:color="auto" w:fill="53A82C"/>
            <w:vAlign w:val="center"/>
          </w:tcPr>
          <w:p w14:paraId="61446681" w14:textId="77777777" w:rsidR="0061590B" w:rsidRDefault="0061590B">
            <w:pPr>
              <w:pStyle w:val="Standaard1"/>
              <w:jc w:val="center"/>
              <w:rPr>
                <w:sz w:val="16"/>
                <w:szCs w:val="16"/>
              </w:rPr>
            </w:pPr>
          </w:p>
        </w:tc>
      </w:tr>
      <w:tr w:rsidR="0061590B" w14:paraId="2C0A3BEE" w14:textId="77777777" w:rsidTr="00AF6025">
        <w:trPr>
          <w:trHeight w:val="280"/>
        </w:trPr>
        <w:tc>
          <w:tcPr>
            <w:tcW w:w="522" w:type="dxa"/>
            <w:tcBorders>
              <w:top w:val="nil"/>
              <w:left w:val="single" w:sz="8" w:space="0" w:color="000000"/>
              <w:bottom w:val="nil"/>
              <w:right w:val="nil"/>
            </w:tcBorders>
            <w:shd w:val="clear" w:color="auto" w:fill="53A82C"/>
            <w:vAlign w:val="center"/>
          </w:tcPr>
          <w:p w14:paraId="351EB205" w14:textId="77777777" w:rsidR="0061590B" w:rsidRDefault="0061590B">
            <w:pPr>
              <w:pStyle w:val="Standaard1"/>
              <w:jc w:val="center"/>
              <w:rPr>
                <w:sz w:val="16"/>
                <w:szCs w:val="16"/>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75A03BEF" w14:textId="77777777" w:rsidR="0061590B" w:rsidRDefault="0008031E">
            <w:pPr>
              <w:pStyle w:val="Standaard1"/>
              <w:jc w:val="center"/>
              <w:rPr>
                <w:sz w:val="16"/>
                <w:szCs w:val="16"/>
              </w:rPr>
            </w:pPr>
            <w:r>
              <w:rPr>
                <w:sz w:val="16"/>
                <w:szCs w:val="16"/>
              </w:rPr>
              <w:t>Vordering</w:t>
            </w:r>
          </w:p>
        </w:tc>
        <w:tc>
          <w:tcPr>
            <w:tcW w:w="1296" w:type="dxa"/>
            <w:tcBorders>
              <w:top w:val="single" w:sz="4" w:space="0" w:color="000000"/>
              <w:left w:val="single" w:sz="4" w:space="0" w:color="000000"/>
              <w:bottom w:val="single" w:sz="4" w:space="0" w:color="000000"/>
              <w:right w:val="single" w:sz="4" w:space="0" w:color="000000"/>
            </w:tcBorders>
            <w:vAlign w:val="center"/>
          </w:tcPr>
          <w:p w14:paraId="1F284307" w14:textId="77777777" w:rsidR="0061590B" w:rsidRDefault="0008031E">
            <w:pPr>
              <w:pStyle w:val="Standaard1"/>
              <w:jc w:val="center"/>
              <w:rPr>
                <w:sz w:val="16"/>
                <w:szCs w:val="16"/>
              </w:rPr>
            </w:pPr>
            <w:r>
              <w:rPr>
                <w:sz w:val="16"/>
                <w:szCs w:val="16"/>
              </w:rPr>
              <w:t>10.181,50</w:t>
            </w:r>
          </w:p>
        </w:tc>
        <w:tc>
          <w:tcPr>
            <w:tcW w:w="1277" w:type="dxa"/>
            <w:tcBorders>
              <w:top w:val="single" w:sz="4" w:space="0" w:color="000000"/>
              <w:left w:val="single" w:sz="4" w:space="0" w:color="000000"/>
              <w:bottom w:val="single" w:sz="4" w:space="0" w:color="000000"/>
              <w:right w:val="single" w:sz="4" w:space="0" w:color="000000"/>
            </w:tcBorders>
            <w:vAlign w:val="center"/>
          </w:tcPr>
          <w:p w14:paraId="66A0191D" w14:textId="77777777" w:rsidR="0061590B" w:rsidRDefault="0008031E">
            <w:pPr>
              <w:pStyle w:val="Standaard1"/>
              <w:jc w:val="center"/>
              <w:rPr>
                <w:sz w:val="16"/>
                <w:szCs w:val="16"/>
              </w:rPr>
            </w:pPr>
            <w:r>
              <w:rPr>
                <w:sz w:val="16"/>
                <w:szCs w:val="16"/>
              </w:rPr>
              <w:t>10.000,-</w:t>
            </w:r>
          </w:p>
        </w:tc>
        <w:tc>
          <w:tcPr>
            <w:tcW w:w="284" w:type="dxa"/>
            <w:tcBorders>
              <w:top w:val="nil"/>
              <w:left w:val="nil"/>
              <w:right w:val="single" w:sz="4" w:space="0" w:color="000000"/>
            </w:tcBorders>
            <w:shd w:val="clear" w:color="auto" w:fill="53A82C"/>
            <w:vAlign w:val="center"/>
          </w:tcPr>
          <w:p w14:paraId="26F068DE" w14:textId="77777777" w:rsidR="0061590B" w:rsidRDefault="0061590B">
            <w:pPr>
              <w:pStyle w:val="Standaard1"/>
              <w:jc w:val="center"/>
              <w:rPr>
                <w:sz w:val="16"/>
                <w:szCs w:val="16"/>
              </w:rPr>
            </w:pPr>
          </w:p>
        </w:tc>
        <w:tc>
          <w:tcPr>
            <w:tcW w:w="1561" w:type="dxa"/>
            <w:tcBorders>
              <w:top w:val="single" w:sz="4" w:space="0" w:color="000000"/>
              <w:left w:val="nil"/>
              <w:bottom w:val="single" w:sz="4" w:space="0" w:color="000000"/>
              <w:right w:val="single" w:sz="4" w:space="0" w:color="000000"/>
            </w:tcBorders>
            <w:vAlign w:val="center"/>
          </w:tcPr>
          <w:p w14:paraId="6FF3E5BC" w14:textId="77777777" w:rsidR="0061590B" w:rsidRDefault="0008031E">
            <w:pPr>
              <w:pStyle w:val="Standaard1"/>
              <w:jc w:val="center"/>
              <w:rPr>
                <w:sz w:val="16"/>
                <w:szCs w:val="16"/>
              </w:rPr>
            </w:pPr>
            <w:r>
              <w:rPr>
                <w:sz w:val="16"/>
                <w:szCs w:val="16"/>
              </w:rPr>
              <w:t>Eigen vermogen</w:t>
            </w:r>
          </w:p>
        </w:tc>
        <w:tc>
          <w:tcPr>
            <w:tcW w:w="1278" w:type="dxa"/>
            <w:gridSpan w:val="2"/>
            <w:tcBorders>
              <w:top w:val="single" w:sz="4" w:space="0" w:color="000000"/>
              <w:left w:val="single" w:sz="4" w:space="0" w:color="000000"/>
              <w:bottom w:val="single" w:sz="4" w:space="0" w:color="000000"/>
              <w:right w:val="single" w:sz="4" w:space="0" w:color="000000"/>
            </w:tcBorders>
            <w:vAlign w:val="center"/>
          </w:tcPr>
          <w:p w14:paraId="7AC15C5F" w14:textId="77777777" w:rsidR="0061590B" w:rsidRDefault="0008031E">
            <w:pPr>
              <w:pStyle w:val="Standaard1"/>
              <w:jc w:val="center"/>
              <w:rPr>
                <w:sz w:val="16"/>
                <w:szCs w:val="16"/>
              </w:rPr>
            </w:pPr>
            <w:r>
              <w:rPr>
                <w:sz w:val="16"/>
                <w:szCs w:val="16"/>
              </w:rPr>
              <w:t>7.957,44</w:t>
            </w:r>
          </w:p>
        </w:tc>
        <w:tc>
          <w:tcPr>
            <w:tcW w:w="1278" w:type="dxa"/>
            <w:tcBorders>
              <w:top w:val="single" w:sz="4" w:space="0" w:color="000000"/>
              <w:left w:val="single" w:sz="4" w:space="0" w:color="000000"/>
              <w:bottom w:val="single" w:sz="4" w:space="0" w:color="000000"/>
              <w:right w:val="single" w:sz="4" w:space="0" w:color="000000"/>
            </w:tcBorders>
            <w:vAlign w:val="center"/>
          </w:tcPr>
          <w:p w14:paraId="6701AB1C" w14:textId="77777777" w:rsidR="0061590B" w:rsidRDefault="0008031E">
            <w:pPr>
              <w:pStyle w:val="Standaard1"/>
              <w:jc w:val="center"/>
              <w:rPr>
                <w:sz w:val="16"/>
                <w:szCs w:val="16"/>
              </w:rPr>
            </w:pPr>
            <w:r>
              <w:rPr>
                <w:sz w:val="16"/>
                <w:szCs w:val="16"/>
              </w:rPr>
              <w:t>9.393,55</w:t>
            </w:r>
          </w:p>
        </w:tc>
        <w:tc>
          <w:tcPr>
            <w:tcW w:w="425" w:type="dxa"/>
            <w:tcBorders>
              <w:top w:val="nil"/>
              <w:left w:val="nil"/>
              <w:bottom w:val="nil"/>
              <w:right w:val="single" w:sz="8" w:space="0" w:color="000000"/>
            </w:tcBorders>
            <w:shd w:val="clear" w:color="auto" w:fill="53A82C"/>
            <w:vAlign w:val="center"/>
          </w:tcPr>
          <w:p w14:paraId="460E4217" w14:textId="77777777" w:rsidR="0061590B" w:rsidRDefault="0061590B">
            <w:pPr>
              <w:pStyle w:val="Standaard1"/>
              <w:jc w:val="center"/>
              <w:rPr>
                <w:sz w:val="16"/>
                <w:szCs w:val="16"/>
              </w:rPr>
            </w:pPr>
          </w:p>
        </w:tc>
      </w:tr>
      <w:tr w:rsidR="0061590B" w14:paraId="1EB0E981" w14:textId="77777777" w:rsidTr="00AF6025">
        <w:trPr>
          <w:trHeight w:val="74"/>
        </w:trPr>
        <w:tc>
          <w:tcPr>
            <w:tcW w:w="522" w:type="dxa"/>
            <w:tcBorders>
              <w:top w:val="nil"/>
              <w:left w:val="single" w:sz="8" w:space="0" w:color="000000"/>
              <w:bottom w:val="nil"/>
              <w:right w:val="nil"/>
            </w:tcBorders>
            <w:shd w:val="clear" w:color="auto" w:fill="53A82C"/>
            <w:vAlign w:val="center"/>
          </w:tcPr>
          <w:p w14:paraId="1FA9EF8E" w14:textId="77777777" w:rsidR="0061590B" w:rsidRDefault="0061590B">
            <w:pPr>
              <w:pStyle w:val="Standaard1"/>
              <w:jc w:val="center"/>
              <w:rPr>
                <w:sz w:val="16"/>
                <w:szCs w:val="16"/>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5557E91C" w14:textId="77777777" w:rsidR="0061590B" w:rsidRDefault="0061590B">
            <w:pPr>
              <w:pStyle w:val="Standaard1"/>
              <w:jc w:val="center"/>
              <w:rPr>
                <w:sz w:val="16"/>
                <w:szCs w:val="16"/>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2896BECD" w14:textId="77777777" w:rsidR="0061590B" w:rsidRDefault="0061590B">
            <w:pPr>
              <w:pStyle w:val="Standaard1"/>
              <w:jc w:val="center"/>
              <w:rPr>
                <w:sz w:val="16"/>
                <w:szCs w:val="16"/>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3A2279F7" w14:textId="77777777" w:rsidR="0061590B" w:rsidRDefault="0061590B">
            <w:pPr>
              <w:pStyle w:val="Standaard1"/>
              <w:jc w:val="center"/>
              <w:rPr>
                <w:sz w:val="16"/>
                <w:szCs w:val="16"/>
              </w:rPr>
            </w:pPr>
          </w:p>
        </w:tc>
        <w:tc>
          <w:tcPr>
            <w:tcW w:w="284" w:type="dxa"/>
            <w:tcBorders>
              <w:top w:val="nil"/>
              <w:left w:val="nil"/>
              <w:right w:val="single" w:sz="4" w:space="0" w:color="000000"/>
            </w:tcBorders>
            <w:shd w:val="clear" w:color="auto" w:fill="53A82C"/>
            <w:vAlign w:val="center"/>
          </w:tcPr>
          <w:p w14:paraId="57ADDB1C" w14:textId="77777777" w:rsidR="0061590B" w:rsidRDefault="0061590B">
            <w:pPr>
              <w:pStyle w:val="Standaard1"/>
              <w:jc w:val="center"/>
              <w:rPr>
                <w:sz w:val="16"/>
                <w:szCs w:val="16"/>
              </w:rPr>
            </w:pPr>
          </w:p>
        </w:tc>
        <w:tc>
          <w:tcPr>
            <w:tcW w:w="1561" w:type="dxa"/>
            <w:tcBorders>
              <w:top w:val="single" w:sz="4" w:space="0" w:color="000000"/>
              <w:left w:val="nil"/>
              <w:bottom w:val="single" w:sz="4" w:space="0" w:color="000000"/>
              <w:right w:val="single" w:sz="4" w:space="0" w:color="000000"/>
            </w:tcBorders>
            <w:vAlign w:val="center"/>
          </w:tcPr>
          <w:p w14:paraId="43BBADF8" w14:textId="77777777" w:rsidR="0061590B" w:rsidRDefault="0061590B">
            <w:pPr>
              <w:pStyle w:val="Standaard1"/>
              <w:jc w:val="center"/>
              <w:rPr>
                <w:sz w:val="16"/>
                <w:szCs w:val="16"/>
              </w:rPr>
            </w:pPr>
          </w:p>
        </w:tc>
        <w:tc>
          <w:tcPr>
            <w:tcW w:w="1278" w:type="dxa"/>
            <w:gridSpan w:val="2"/>
            <w:tcBorders>
              <w:top w:val="single" w:sz="4" w:space="0" w:color="000000"/>
              <w:left w:val="single" w:sz="4" w:space="0" w:color="000000"/>
              <w:bottom w:val="single" w:sz="4" w:space="0" w:color="000000"/>
              <w:right w:val="single" w:sz="4" w:space="0" w:color="000000"/>
            </w:tcBorders>
            <w:vAlign w:val="center"/>
          </w:tcPr>
          <w:p w14:paraId="120DD30C" w14:textId="77777777" w:rsidR="0061590B" w:rsidRDefault="0061590B">
            <w:pPr>
              <w:pStyle w:val="Standaard1"/>
              <w:jc w:val="center"/>
              <w:rPr>
                <w:sz w:val="16"/>
                <w:szCs w:val="16"/>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37661F91" w14:textId="77777777" w:rsidR="0061590B" w:rsidRDefault="0061590B">
            <w:pPr>
              <w:pStyle w:val="Standaard1"/>
              <w:jc w:val="center"/>
              <w:rPr>
                <w:sz w:val="16"/>
                <w:szCs w:val="16"/>
              </w:rPr>
            </w:pPr>
          </w:p>
        </w:tc>
        <w:tc>
          <w:tcPr>
            <w:tcW w:w="425" w:type="dxa"/>
            <w:tcBorders>
              <w:top w:val="nil"/>
              <w:left w:val="nil"/>
              <w:bottom w:val="nil"/>
              <w:right w:val="single" w:sz="8" w:space="0" w:color="000000"/>
            </w:tcBorders>
            <w:shd w:val="clear" w:color="auto" w:fill="53A82C"/>
            <w:vAlign w:val="center"/>
          </w:tcPr>
          <w:p w14:paraId="63D5DDF5" w14:textId="77777777" w:rsidR="0061590B" w:rsidRDefault="0061590B">
            <w:pPr>
              <w:pStyle w:val="Standaard1"/>
              <w:jc w:val="center"/>
              <w:rPr>
                <w:sz w:val="16"/>
                <w:szCs w:val="16"/>
              </w:rPr>
            </w:pPr>
          </w:p>
        </w:tc>
      </w:tr>
      <w:tr w:rsidR="0061590B" w14:paraId="132056B8" w14:textId="77777777" w:rsidTr="00AF6025">
        <w:trPr>
          <w:trHeight w:val="280"/>
        </w:trPr>
        <w:tc>
          <w:tcPr>
            <w:tcW w:w="522" w:type="dxa"/>
            <w:tcBorders>
              <w:top w:val="nil"/>
              <w:left w:val="single" w:sz="8" w:space="0" w:color="000000"/>
              <w:bottom w:val="nil"/>
              <w:right w:val="nil"/>
            </w:tcBorders>
            <w:shd w:val="clear" w:color="auto" w:fill="53A82C"/>
            <w:vAlign w:val="center"/>
          </w:tcPr>
          <w:p w14:paraId="03FACA1E" w14:textId="77777777" w:rsidR="0061590B" w:rsidRDefault="0061590B">
            <w:pPr>
              <w:pStyle w:val="Standaard1"/>
              <w:jc w:val="center"/>
              <w:rPr>
                <w:sz w:val="16"/>
                <w:szCs w:val="16"/>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4728829E" w14:textId="77777777" w:rsidR="0061590B" w:rsidRDefault="0008031E">
            <w:pPr>
              <w:pStyle w:val="Standaard1"/>
              <w:jc w:val="center"/>
              <w:rPr>
                <w:sz w:val="16"/>
                <w:szCs w:val="16"/>
              </w:rPr>
            </w:pPr>
            <w:r>
              <w:rPr>
                <w:sz w:val="16"/>
                <w:szCs w:val="16"/>
              </w:rPr>
              <w:t>Liquide middelen</w:t>
            </w:r>
          </w:p>
        </w:tc>
        <w:tc>
          <w:tcPr>
            <w:tcW w:w="1296" w:type="dxa"/>
            <w:tcBorders>
              <w:top w:val="single" w:sz="4" w:space="0" w:color="000000"/>
              <w:left w:val="single" w:sz="4" w:space="0" w:color="000000"/>
              <w:bottom w:val="single" w:sz="4" w:space="0" w:color="000000"/>
              <w:right w:val="single" w:sz="4" w:space="0" w:color="000000"/>
            </w:tcBorders>
            <w:vAlign w:val="center"/>
          </w:tcPr>
          <w:p w14:paraId="7827B732" w14:textId="77777777" w:rsidR="0061590B" w:rsidRDefault="0008031E">
            <w:pPr>
              <w:pStyle w:val="Standaard1"/>
              <w:jc w:val="center"/>
              <w:rPr>
                <w:sz w:val="16"/>
                <w:szCs w:val="16"/>
              </w:rPr>
            </w:pPr>
            <w:r>
              <w:rPr>
                <w:sz w:val="16"/>
                <w:szCs w:val="16"/>
              </w:rPr>
              <w:t>45.523,01</w:t>
            </w:r>
          </w:p>
        </w:tc>
        <w:tc>
          <w:tcPr>
            <w:tcW w:w="1277" w:type="dxa"/>
            <w:tcBorders>
              <w:top w:val="single" w:sz="4" w:space="0" w:color="000000"/>
              <w:left w:val="single" w:sz="4" w:space="0" w:color="000000"/>
              <w:bottom w:val="single" w:sz="4" w:space="0" w:color="000000"/>
              <w:right w:val="single" w:sz="4" w:space="0" w:color="000000"/>
            </w:tcBorders>
            <w:vAlign w:val="center"/>
          </w:tcPr>
          <w:p w14:paraId="26ABE42A" w14:textId="77777777" w:rsidR="0061590B" w:rsidRDefault="0008031E">
            <w:pPr>
              <w:pStyle w:val="Standaard1"/>
              <w:jc w:val="center"/>
              <w:rPr>
                <w:sz w:val="16"/>
                <w:szCs w:val="16"/>
              </w:rPr>
            </w:pPr>
            <w:r>
              <w:rPr>
                <w:sz w:val="16"/>
                <w:szCs w:val="16"/>
              </w:rPr>
              <w:t>20.273,71</w:t>
            </w:r>
          </w:p>
        </w:tc>
        <w:tc>
          <w:tcPr>
            <w:tcW w:w="284" w:type="dxa"/>
            <w:tcBorders>
              <w:top w:val="nil"/>
              <w:left w:val="nil"/>
              <w:right w:val="single" w:sz="4" w:space="0" w:color="000000"/>
            </w:tcBorders>
            <w:shd w:val="clear" w:color="auto" w:fill="53A82C"/>
            <w:vAlign w:val="center"/>
          </w:tcPr>
          <w:p w14:paraId="2B5CE16C" w14:textId="77777777" w:rsidR="0061590B" w:rsidRDefault="0061590B">
            <w:pPr>
              <w:pStyle w:val="Standaard1"/>
              <w:jc w:val="center"/>
              <w:rPr>
                <w:sz w:val="16"/>
                <w:szCs w:val="16"/>
              </w:rPr>
            </w:pPr>
          </w:p>
        </w:tc>
        <w:tc>
          <w:tcPr>
            <w:tcW w:w="1561" w:type="dxa"/>
            <w:tcBorders>
              <w:top w:val="single" w:sz="4" w:space="0" w:color="000000"/>
              <w:left w:val="nil"/>
              <w:bottom w:val="single" w:sz="4" w:space="0" w:color="000000"/>
              <w:right w:val="single" w:sz="4" w:space="0" w:color="000000"/>
            </w:tcBorders>
            <w:vAlign w:val="center"/>
          </w:tcPr>
          <w:p w14:paraId="2540AE9F" w14:textId="77777777" w:rsidR="0061590B" w:rsidRDefault="0008031E">
            <w:pPr>
              <w:pStyle w:val="Standaard1"/>
              <w:jc w:val="center"/>
              <w:rPr>
                <w:sz w:val="16"/>
                <w:szCs w:val="16"/>
              </w:rPr>
            </w:pPr>
            <w:r>
              <w:rPr>
                <w:sz w:val="16"/>
                <w:szCs w:val="16"/>
              </w:rPr>
              <w:t>Kortlopende schulden</w:t>
            </w:r>
          </w:p>
        </w:tc>
        <w:tc>
          <w:tcPr>
            <w:tcW w:w="1278" w:type="dxa"/>
            <w:gridSpan w:val="2"/>
            <w:tcBorders>
              <w:top w:val="single" w:sz="4" w:space="0" w:color="000000"/>
              <w:left w:val="single" w:sz="4" w:space="0" w:color="000000"/>
              <w:bottom w:val="single" w:sz="4" w:space="0" w:color="000000"/>
              <w:right w:val="single" w:sz="4" w:space="0" w:color="000000"/>
            </w:tcBorders>
            <w:vAlign w:val="center"/>
          </w:tcPr>
          <w:p w14:paraId="3D77E10E" w14:textId="77777777" w:rsidR="0061590B" w:rsidRDefault="0008031E">
            <w:pPr>
              <w:pStyle w:val="Standaard1"/>
              <w:jc w:val="center"/>
              <w:rPr>
                <w:sz w:val="16"/>
                <w:szCs w:val="16"/>
              </w:rPr>
            </w:pPr>
            <w:r>
              <w:rPr>
                <w:sz w:val="16"/>
                <w:szCs w:val="16"/>
              </w:rPr>
              <w:t>47.747,07</w:t>
            </w:r>
          </w:p>
        </w:tc>
        <w:tc>
          <w:tcPr>
            <w:tcW w:w="1278" w:type="dxa"/>
            <w:tcBorders>
              <w:top w:val="single" w:sz="4" w:space="0" w:color="000000"/>
              <w:left w:val="single" w:sz="4" w:space="0" w:color="000000"/>
              <w:bottom w:val="single" w:sz="4" w:space="0" w:color="000000"/>
              <w:right w:val="single" w:sz="4" w:space="0" w:color="000000"/>
            </w:tcBorders>
            <w:vAlign w:val="center"/>
          </w:tcPr>
          <w:p w14:paraId="3B01A104" w14:textId="77777777" w:rsidR="0061590B" w:rsidRDefault="0008031E">
            <w:pPr>
              <w:pStyle w:val="Standaard1"/>
              <w:jc w:val="center"/>
              <w:rPr>
                <w:sz w:val="16"/>
                <w:szCs w:val="16"/>
              </w:rPr>
            </w:pPr>
            <w:r>
              <w:rPr>
                <w:sz w:val="16"/>
                <w:szCs w:val="16"/>
              </w:rPr>
              <w:t>20.880,16</w:t>
            </w:r>
          </w:p>
        </w:tc>
        <w:tc>
          <w:tcPr>
            <w:tcW w:w="425" w:type="dxa"/>
            <w:tcBorders>
              <w:top w:val="nil"/>
              <w:left w:val="nil"/>
              <w:bottom w:val="nil"/>
              <w:right w:val="single" w:sz="8" w:space="0" w:color="000000"/>
            </w:tcBorders>
            <w:shd w:val="clear" w:color="auto" w:fill="53A82C"/>
            <w:vAlign w:val="center"/>
          </w:tcPr>
          <w:p w14:paraId="488AE281" w14:textId="77777777" w:rsidR="0061590B" w:rsidRDefault="0061590B">
            <w:pPr>
              <w:pStyle w:val="Standaard1"/>
              <w:jc w:val="center"/>
              <w:rPr>
                <w:sz w:val="16"/>
                <w:szCs w:val="16"/>
              </w:rPr>
            </w:pPr>
          </w:p>
        </w:tc>
      </w:tr>
      <w:tr w:rsidR="0061590B" w14:paraId="4E5ABCF8" w14:textId="77777777" w:rsidTr="00AF6025">
        <w:trPr>
          <w:trHeight w:val="223"/>
        </w:trPr>
        <w:tc>
          <w:tcPr>
            <w:tcW w:w="522" w:type="dxa"/>
            <w:tcBorders>
              <w:top w:val="nil"/>
              <w:left w:val="single" w:sz="8" w:space="0" w:color="000000"/>
              <w:bottom w:val="nil"/>
              <w:right w:val="nil"/>
            </w:tcBorders>
            <w:shd w:val="clear" w:color="auto" w:fill="53A82C"/>
            <w:vAlign w:val="center"/>
          </w:tcPr>
          <w:p w14:paraId="5AAB7AE1" w14:textId="77777777" w:rsidR="0061590B" w:rsidRDefault="0061590B">
            <w:pPr>
              <w:pStyle w:val="Standaard1"/>
              <w:jc w:val="center"/>
              <w:rPr>
                <w:sz w:val="16"/>
                <w:szCs w:val="16"/>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7F95DFC1" w14:textId="77777777" w:rsidR="0061590B" w:rsidRDefault="0061590B">
            <w:pPr>
              <w:pStyle w:val="Standaard1"/>
              <w:jc w:val="center"/>
              <w:rPr>
                <w:sz w:val="16"/>
                <w:szCs w:val="16"/>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33B5DD09" w14:textId="77777777" w:rsidR="0061590B" w:rsidRDefault="0061590B">
            <w:pPr>
              <w:pStyle w:val="Standaard1"/>
              <w:jc w:val="center"/>
              <w:rPr>
                <w:sz w:val="16"/>
                <w:szCs w:val="16"/>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62ED67BA" w14:textId="77777777" w:rsidR="0061590B" w:rsidRDefault="0061590B">
            <w:pPr>
              <w:pStyle w:val="Standaard1"/>
              <w:jc w:val="center"/>
              <w:rPr>
                <w:sz w:val="16"/>
                <w:szCs w:val="16"/>
              </w:rPr>
            </w:pPr>
          </w:p>
        </w:tc>
        <w:tc>
          <w:tcPr>
            <w:tcW w:w="284" w:type="dxa"/>
            <w:tcBorders>
              <w:top w:val="nil"/>
              <w:left w:val="nil"/>
              <w:right w:val="single" w:sz="4" w:space="0" w:color="000000"/>
            </w:tcBorders>
            <w:shd w:val="clear" w:color="auto" w:fill="53A82C"/>
            <w:vAlign w:val="center"/>
          </w:tcPr>
          <w:p w14:paraId="48B13305" w14:textId="77777777" w:rsidR="0061590B" w:rsidRDefault="0061590B">
            <w:pPr>
              <w:pStyle w:val="Standaard1"/>
              <w:jc w:val="center"/>
              <w:rPr>
                <w:sz w:val="16"/>
                <w:szCs w:val="16"/>
              </w:rPr>
            </w:pPr>
          </w:p>
        </w:tc>
        <w:tc>
          <w:tcPr>
            <w:tcW w:w="1561" w:type="dxa"/>
            <w:tcBorders>
              <w:top w:val="single" w:sz="4" w:space="0" w:color="000000"/>
              <w:left w:val="nil"/>
              <w:bottom w:val="single" w:sz="4" w:space="0" w:color="000000"/>
              <w:right w:val="single" w:sz="4" w:space="0" w:color="000000"/>
            </w:tcBorders>
            <w:vAlign w:val="center"/>
          </w:tcPr>
          <w:p w14:paraId="50FF2899" w14:textId="77777777" w:rsidR="0061590B" w:rsidRDefault="0061590B">
            <w:pPr>
              <w:pStyle w:val="Standaard1"/>
              <w:jc w:val="center"/>
              <w:rPr>
                <w:sz w:val="16"/>
                <w:szCs w:val="16"/>
              </w:rPr>
            </w:pPr>
          </w:p>
        </w:tc>
        <w:tc>
          <w:tcPr>
            <w:tcW w:w="1278" w:type="dxa"/>
            <w:gridSpan w:val="2"/>
            <w:tcBorders>
              <w:top w:val="single" w:sz="4" w:space="0" w:color="000000"/>
              <w:left w:val="single" w:sz="4" w:space="0" w:color="000000"/>
              <w:bottom w:val="single" w:sz="4" w:space="0" w:color="000000"/>
              <w:right w:val="single" w:sz="4" w:space="0" w:color="000000"/>
            </w:tcBorders>
            <w:vAlign w:val="center"/>
          </w:tcPr>
          <w:p w14:paraId="67C550FE" w14:textId="77777777" w:rsidR="0061590B" w:rsidRDefault="0061590B">
            <w:pPr>
              <w:pStyle w:val="Standaard1"/>
              <w:jc w:val="center"/>
              <w:rPr>
                <w:sz w:val="16"/>
                <w:szCs w:val="16"/>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7C11131" w14:textId="77777777" w:rsidR="0061590B" w:rsidRDefault="0061590B">
            <w:pPr>
              <w:pStyle w:val="Standaard1"/>
              <w:jc w:val="center"/>
              <w:rPr>
                <w:sz w:val="16"/>
                <w:szCs w:val="16"/>
              </w:rPr>
            </w:pPr>
          </w:p>
        </w:tc>
        <w:tc>
          <w:tcPr>
            <w:tcW w:w="425" w:type="dxa"/>
            <w:tcBorders>
              <w:top w:val="nil"/>
              <w:left w:val="nil"/>
              <w:bottom w:val="nil"/>
              <w:right w:val="single" w:sz="8" w:space="0" w:color="000000"/>
            </w:tcBorders>
            <w:shd w:val="clear" w:color="auto" w:fill="53A82C"/>
            <w:vAlign w:val="center"/>
          </w:tcPr>
          <w:p w14:paraId="64BD545F" w14:textId="77777777" w:rsidR="0061590B" w:rsidRDefault="0061590B">
            <w:pPr>
              <w:pStyle w:val="Standaard1"/>
              <w:jc w:val="center"/>
              <w:rPr>
                <w:sz w:val="16"/>
                <w:szCs w:val="16"/>
              </w:rPr>
            </w:pPr>
          </w:p>
        </w:tc>
      </w:tr>
      <w:tr w:rsidR="0061590B" w14:paraId="16F77C5F" w14:textId="77777777" w:rsidTr="00AF6025">
        <w:trPr>
          <w:trHeight w:val="280"/>
        </w:trPr>
        <w:tc>
          <w:tcPr>
            <w:tcW w:w="522" w:type="dxa"/>
            <w:tcBorders>
              <w:top w:val="nil"/>
              <w:left w:val="single" w:sz="8" w:space="0" w:color="000000"/>
              <w:bottom w:val="nil"/>
              <w:right w:val="nil"/>
            </w:tcBorders>
            <w:shd w:val="clear" w:color="auto" w:fill="53A82C"/>
            <w:vAlign w:val="center"/>
          </w:tcPr>
          <w:p w14:paraId="0A10449F" w14:textId="77777777" w:rsidR="0061590B" w:rsidRDefault="0061590B">
            <w:pPr>
              <w:pStyle w:val="Standaard1"/>
              <w:jc w:val="center"/>
              <w:rPr>
                <w:sz w:val="16"/>
                <w:szCs w:val="16"/>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2D254907" w14:textId="77777777" w:rsidR="0061590B" w:rsidRDefault="0008031E">
            <w:pPr>
              <w:pStyle w:val="Standaard1"/>
              <w:jc w:val="center"/>
              <w:rPr>
                <w:b/>
                <w:sz w:val="16"/>
                <w:szCs w:val="16"/>
              </w:rPr>
            </w:pPr>
            <w:r>
              <w:rPr>
                <w:b/>
                <w:sz w:val="16"/>
                <w:szCs w:val="16"/>
              </w:rPr>
              <w:t>Totaal activa</w:t>
            </w:r>
          </w:p>
        </w:tc>
        <w:tc>
          <w:tcPr>
            <w:tcW w:w="1296" w:type="dxa"/>
            <w:tcBorders>
              <w:top w:val="single" w:sz="4" w:space="0" w:color="000000"/>
              <w:left w:val="single" w:sz="4" w:space="0" w:color="000000"/>
              <w:bottom w:val="single" w:sz="4" w:space="0" w:color="000000"/>
              <w:right w:val="single" w:sz="4" w:space="0" w:color="000000"/>
            </w:tcBorders>
            <w:vAlign w:val="center"/>
          </w:tcPr>
          <w:p w14:paraId="0A6F4D0A" w14:textId="77777777" w:rsidR="0061590B" w:rsidRDefault="0008031E">
            <w:pPr>
              <w:pStyle w:val="Standaard1"/>
              <w:jc w:val="center"/>
              <w:rPr>
                <w:b/>
                <w:sz w:val="16"/>
                <w:szCs w:val="16"/>
              </w:rPr>
            </w:pPr>
            <w:r>
              <w:rPr>
                <w:b/>
                <w:sz w:val="16"/>
                <w:szCs w:val="16"/>
              </w:rPr>
              <w:t>55.704,51</w:t>
            </w:r>
          </w:p>
        </w:tc>
        <w:tc>
          <w:tcPr>
            <w:tcW w:w="1277" w:type="dxa"/>
            <w:tcBorders>
              <w:top w:val="single" w:sz="4" w:space="0" w:color="000000"/>
              <w:left w:val="single" w:sz="4" w:space="0" w:color="000000"/>
              <w:bottom w:val="single" w:sz="4" w:space="0" w:color="000000"/>
              <w:right w:val="single" w:sz="4" w:space="0" w:color="000000"/>
            </w:tcBorders>
            <w:vAlign w:val="center"/>
          </w:tcPr>
          <w:p w14:paraId="6AEB34A6" w14:textId="77777777" w:rsidR="0061590B" w:rsidRDefault="0008031E">
            <w:pPr>
              <w:pStyle w:val="Standaard1"/>
              <w:jc w:val="center"/>
              <w:rPr>
                <w:b/>
                <w:sz w:val="16"/>
                <w:szCs w:val="16"/>
              </w:rPr>
            </w:pPr>
            <w:r>
              <w:rPr>
                <w:b/>
                <w:sz w:val="16"/>
                <w:szCs w:val="16"/>
              </w:rPr>
              <w:t>30.273,71</w:t>
            </w:r>
          </w:p>
        </w:tc>
        <w:tc>
          <w:tcPr>
            <w:tcW w:w="284" w:type="dxa"/>
            <w:tcBorders>
              <w:top w:val="nil"/>
              <w:left w:val="nil"/>
              <w:right w:val="single" w:sz="4" w:space="0" w:color="000000"/>
            </w:tcBorders>
            <w:shd w:val="clear" w:color="auto" w:fill="53A82C"/>
            <w:vAlign w:val="center"/>
          </w:tcPr>
          <w:p w14:paraId="5C4FB119" w14:textId="77777777" w:rsidR="0061590B" w:rsidRDefault="0061590B">
            <w:pPr>
              <w:pStyle w:val="Standaard1"/>
              <w:jc w:val="center"/>
              <w:rPr>
                <w:b/>
                <w:sz w:val="16"/>
                <w:szCs w:val="16"/>
              </w:rPr>
            </w:pPr>
          </w:p>
        </w:tc>
        <w:tc>
          <w:tcPr>
            <w:tcW w:w="1561" w:type="dxa"/>
            <w:tcBorders>
              <w:top w:val="single" w:sz="4" w:space="0" w:color="000000"/>
              <w:left w:val="nil"/>
              <w:bottom w:val="single" w:sz="4" w:space="0" w:color="000000"/>
              <w:right w:val="single" w:sz="4" w:space="0" w:color="000000"/>
            </w:tcBorders>
            <w:vAlign w:val="center"/>
          </w:tcPr>
          <w:p w14:paraId="784A0264" w14:textId="77777777" w:rsidR="0061590B" w:rsidRDefault="0008031E">
            <w:pPr>
              <w:pStyle w:val="Standaard1"/>
              <w:jc w:val="center"/>
              <w:rPr>
                <w:b/>
                <w:sz w:val="16"/>
                <w:szCs w:val="16"/>
              </w:rPr>
            </w:pPr>
            <w:r>
              <w:rPr>
                <w:b/>
                <w:sz w:val="16"/>
                <w:szCs w:val="16"/>
              </w:rPr>
              <w:t>Totaal passiva</w:t>
            </w:r>
          </w:p>
        </w:tc>
        <w:tc>
          <w:tcPr>
            <w:tcW w:w="1278" w:type="dxa"/>
            <w:gridSpan w:val="2"/>
            <w:tcBorders>
              <w:top w:val="single" w:sz="4" w:space="0" w:color="000000"/>
              <w:left w:val="single" w:sz="4" w:space="0" w:color="000000"/>
              <w:bottom w:val="single" w:sz="4" w:space="0" w:color="000000"/>
              <w:right w:val="single" w:sz="4" w:space="0" w:color="000000"/>
            </w:tcBorders>
            <w:vAlign w:val="center"/>
          </w:tcPr>
          <w:p w14:paraId="4A4AAF43" w14:textId="77777777" w:rsidR="0061590B" w:rsidRDefault="0008031E">
            <w:pPr>
              <w:pStyle w:val="Standaard1"/>
              <w:jc w:val="center"/>
              <w:rPr>
                <w:b/>
                <w:sz w:val="16"/>
                <w:szCs w:val="16"/>
              </w:rPr>
            </w:pPr>
            <w:r>
              <w:rPr>
                <w:b/>
                <w:sz w:val="16"/>
                <w:szCs w:val="16"/>
              </w:rPr>
              <w:t>55.704,51</w:t>
            </w:r>
          </w:p>
        </w:tc>
        <w:tc>
          <w:tcPr>
            <w:tcW w:w="1278" w:type="dxa"/>
            <w:tcBorders>
              <w:top w:val="single" w:sz="4" w:space="0" w:color="000000"/>
              <w:left w:val="single" w:sz="4" w:space="0" w:color="000000"/>
              <w:bottom w:val="single" w:sz="4" w:space="0" w:color="000000"/>
              <w:right w:val="single" w:sz="4" w:space="0" w:color="000000"/>
            </w:tcBorders>
            <w:vAlign w:val="center"/>
          </w:tcPr>
          <w:p w14:paraId="2E327DC6" w14:textId="77777777" w:rsidR="0061590B" w:rsidRDefault="0008031E">
            <w:pPr>
              <w:pStyle w:val="Standaard1"/>
              <w:jc w:val="center"/>
              <w:rPr>
                <w:b/>
                <w:sz w:val="16"/>
                <w:szCs w:val="16"/>
              </w:rPr>
            </w:pPr>
            <w:r>
              <w:rPr>
                <w:b/>
                <w:sz w:val="16"/>
                <w:szCs w:val="16"/>
              </w:rPr>
              <w:t>20.273,71</w:t>
            </w:r>
          </w:p>
        </w:tc>
        <w:tc>
          <w:tcPr>
            <w:tcW w:w="425" w:type="dxa"/>
            <w:tcBorders>
              <w:top w:val="nil"/>
              <w:left w:val="nil"/>
              <w:bottom w:val="nil"/>
              <w:right w:val="single" w:sz="8" w:space="0" w:color="000000"/>
            </w:tcBorders>
            <w:shd w:val="clear" w:color="auto" w:fill="53A82C"/>
            <w:vAlign w:val="center"/>
          </w:tcPr>
          <w:p w14:paraId="620FE600" w14:textId="77777777" w:rsidR="0061590B" w:rsidRDefault="0061590B">
            <w:pPr>
              <w:pStyle w:val="Standaard1"/>
              <w:jc w:val="center"/>
              <w:rPr>
                <w:sz w:val="16"/>
                <w:szCs w:val="16"/>
              </w:rPr>
            </w:pPr>
          </w:p>
        </w:tc>
      </w:tr>
      <w:tr w:rsidR="0061590B" w14:paraId="5EDDF4CB" w14:textId="77777777" w:rsidTr="00AF6025">
        <w:trPr>
          <w:trHeight w:val="280"/>
        </w:trPr>
        <w:tc>
          <w:tcPr>
            <w:tcW w:w="522" w:type="dxa"/>
            <w:tcBorders>
              <w:top w:val="nil"/>
              <w:left w:val="single" w:sz="8" w:space="0" w:color="000000"/>
              <w:bottom w:val="single" w:sz="8" w:space="0" w:color="000000"/>
              <w:right w:val="nil"/>
            </w:tcBorders>
            <w:shd w:val="clear" w:color="auto" w:fill="53A82C"/>
            <w:vAlign w:val="center"/>
          </w:tcPr>
          <w:p w14:paraId="2F6B1158" w14:textId="77777777" w:rsidR="0061590B" w:rsidRDefault="0061590B">
            <w:pPr>
              <w:pStyle w:val="Standaard1"/>
              <w:jc w:val="center"/>
              <w:rPr>
                <w:rFonts w:ascii="Calibri" w:eastAsia="Calibri" w:hAnsi="Calibri" w:cs="Calibri"/>
              </w:rPr>
            </w:pPr>
          </w:p>
        </w:tc>
        <w:tc>
          <w:tcPr>
            <w:tcW w:w="1512" w:type="dxa"/>
            <w:tcBorders>
              <w:top w:val="nil"/>
              <w:left w:val="nil"/>
              <w:bottom w:val="single" w:sz="8" w:space="0" w:color="000000"/>
              <w:right w:val="nil"/>
            </w:tcBorders>
            <w:shd w:val="clear" w:color="auto" w:fill="53A82C"/>
            <w:vAlign w:val="center"/>
          </w:tcPr>
          <w:p w14:paraId="398525BA" w14:textId="77777777" w:rsidR="0061590B" w:rsidRDefault="0061590B">
            <w:pPr>
              <w:pStyle w:val="Standaard1"/>
              <w:jc w:val="center"/>
              <w:rPr>
                <w:rFonts w:ascii="Calibri" w:eastAsia="Calibri" w:hAnsi="Calibri" w:cs="Calibri"/>
              </w:rPr>
            </w:pPr>
          </w:p>
        </w:tc>
        <w:tc>
          <w:tcPr>
            <w:tcW w:w="1296" w:type="dxa"/>
            <w:tcBorders>
              <w:top w:val="nil"/>
              <w:left w:val="nil"/>
              <w:bottom w:val="single" w:sz="8" w:space="0" w:color="000000"/>
              <w:right w:val="nil"/>
            </w:tcBorders>
            <w:shd w:val="clear" w:color="auto" w:fill="53A82C"/>
            <w:vAlign w:val="center"/>
          </w:tcPr>
          <w:p w14:paraId="4405125C" w14:textId="77777777" w:rsidR="0061590B" w:rsidRDefault="0061590B">
            <w:pPr>
              <w:pStyle w:val="Standaard1"/>
              <w:jc w:val="center"/>
              <w:rPr>
                <w:rFonts w:ascii="Calibri" w:eastAsia="Calibri" w:hAnsi="Calibri" w:cs="Calibri"/>
              </w:rPr>
            </w:pPr>
          </w:p>
        </w:tc>
        <w:tc>
          <w:tcPr>
            <w:tcW w:w="1277" w:type="dxa"/>
            <w:tcBorders>
              <w:top w:val="nil"/>
              <w:left w:val="nil"/>
              <w:bottom w:val="single" w:sz="8" w:space="0" w:color="000000"/>
              <w:right w:val="nil"/>
            </w:tcBorders>
            <w:shd w:val="clear" w:color="auto" w:fill="53A82C"/>
            <w:vAlign w:val="center"/>
          </w:tcPr>
          <w:p w14:paraId="119E1955" w14:textId="77777777" w:rsidR="0061590B" w:rsidRDefault="0061590B">
            <w:pPr>
              <w:pStyle w:val="Standaard1"/>
              <w:jc w:val="center"/>
              <w:rPr>
                <w:rFonts w:ascii="Calibri" w:eastAsia="Calibri" w:hAnsi="Calibri" w:cs="Calibri"/>
              </w:rPr>
            </w:pPr>
          </w:p>
        </w:tc>
        <w:tc>
          <w:tcPr>
            <w:tcW w:w="284" w:type="dxa"/>
            <w:tcBorders>
              <w:top w:val="nil"/>
              <w:left w:val="nil"/>
              <w:bottom w:val="single" w:sz="8" w:space="0" w:color="000000"/>
              <w:right w:val="nil"/>
            </w:tcBorders>
            <w:shd w:val="clear" w:color="auto" w:fill="53A82C"/>
            <w:vAlign w:val="center"/>
          </w:tcPr>
          <w:p w14:paraId="793E9769" w14:textId="77777777" w:rsidR="0061590B" w:rsidRDefault="0061590B">
            <w:pPr>
              <w:pStyle w:val="Standaard1"/>
              <w:jc w:val="center"/>
              <w:rPr>
                <w:rFonts w:ascii="Calibri" w:eastAsia="Calibri" w:hAnsi="Calibri" w:cs="Calibri"/>
              </w:rPr>
            </w:pPr>
          </w:p>
        </w:tc>
        <w:tc>
          <w:tcPr>
            <w:tcW w:w="1561" w:type="dxa"/>
            <w:tcBorders>
              <w:top w:val="nil"/>
              <w:left w:val="nil"/>
              <w:bottom w:val="single" w:sz="8" w:space="0" w:color="000000"/>
              <w:right w:val="nil"/>
            </w:tcBorders>
            <w:shd w:val="clear" w:color="auto" w:fill="53A82C"/>
            <w:vAlign w:val="center"/>
          </w:tcPr>
          <w:p w14:paraId="7143868F" w14:textId="77777777" w:rsidR="0061590B" w:rsidRDefault="0061590B">
            <w:pPr>
              <w:pStyle w:val="Standaard1"/>
              <w:jc w:val="center"/>
              <w:rPr>
                <w:rFonts w:ascii="Calibri" w:eastAsia="Calibri" w:hAnsi="Calibri" w:cs="Calibri"/>
              </w:rPr>
            </w:pPr>
          </w:p>
        </w:tc>
        <w:tc>
          <w:tcPr>
            <w:tcW w:w="1135" w:type="dxa"/>
            <w:tcBorders>
              <w:top w:val="nil"/>
              <w:left w:val="nil"/>
              <w:bottom w:val="single" w:sz="8" w:space="0" w:color="000000"/>
              <w:right w:val="nil"/>
            </w:tcBorders>
            <w:shd w:val="clear" w:color="auto" w:fill="53A82C"/>
            <w:vAlign w:val="center"/>
          </w:tcPr>
          <w:p w14:paraId="468E200C" w14:textId="77777777" w:rsidR="0061590B" w:rsidRDefault="0061590B">
            <w:pPr>
              <w:pStyle w:val="Standaard1"/>
              <w:jc w:val="center"/>
              <w:rPr>
                <w:rFonts w:ascii="Calibri" w:eastAsia="Calibri" w:hAnsi="Calibri" w:cs="Calibri"/>
              </w:rPr>
            </w:pPr>
          </w:p>
        </w:tc>
        <w:tc>
          <w:tcPr>
            <w:tcW w:w="1420" w:type="dxa"/>
            <w:gridSpan w:val="2"/>
            <w:tcBorders>
              <w:top w:val="nil"/>
              <w:left w:val="nil"/>
              <w:bottom w:val="single" w:sz="8" w:space="0" w:color="000000"/>
              <w:right w:val="nil"/>
            </w:tcBorders>
            <w:shd w:val="clear" w:color="auto" w:fill="53A82C"/>
            <w:vAlign w:val="center"/>
          </w:tcPr>
          <w:p w14:paraId="55704F30" w14:textId="77777777" w:rsidR="0061590B" w:rsidRDefault="0061590B">
            <w:pPr>
              <w:pStyle w:val="Standaard1"/>
              <w:jc w:val="center"/>
              <w:rPr>
                <w:rFonts w:ascii="Calibri" w:eastAsia="Calibri" w:hAnsi="Calibri" w:cs="Calibri"/>
              </w:rPr>
            </w:pPr>
          </w:p>
        </w:tc>
        <w:tc>
          <w:tcPr>
            <w:tcW w:w="425" w:type="dxa"/>
            <w:tcBorders>
              <w:top w:val="nil"/>
              <w:left w:val="nil"/>
              <w:bottom w:val="single" w:sz="8" w:space="0" w:color="000000"/>
              <w:right w:val="single" w:sz="8" w:space="0" w:color="000000"/>
            </w:tcBorders>
            <w:shd w:val="clear" w:color="auto" w:fill="53A82C"/>
            <w:vAlign w:val="center"/>
          </w:tcPr>
          <w:p w14:paraId="509AD4AE" w14:textId="77777777" w:rsidR="0061590B" w:rsidRDefault="0061590B">
            <w:pPr>
              <w:pStyle w:val="Standaard1"/>
              <w:jc w:val="center"/>
              <w:rPr>
                <w:rFonts w:ascii="Calibri" w:eastAsia="Calibri" w:hAnsi="Calibri" w:cs="Calibri"/>
              </w:rPr>
            </w:pPr>
          </w:p>
        </w:tc>
      </w:tr>
    </w:tbl>
    <w:p w14:paraId="04050AEF" w14:textId="77777777" w:rsidR="0061590B" w:rsidRDefault="0061590B">
      <w:pPr>
        <w:pStyle w:val="Standaard1"/>
        <w:widowControl w:val="0"/>
        <w:spacing w:before="0"/>
        <w:ind w:left="708" w:firstLine="0"/>
        <w:rPr>
          <w:rFonts w:ascii="Times New Roman" w:eastAsia="Times New Roman" w:hAnsi="Times New Roman" w:cs="Times New Roman"/>
          <w:sz w:val="24"/>
          <w:szCs w:val="24"/>
        </w:rPr>
      </w:pPr>
    </w:p>
    <w:p w14:paraId="5081179D" w14:textId="77777777" w:rsidR="0061590B" w:rsidRDefault="0061590B">
      <w:pPr>
        <w:pStyle w:val="Standaard1"/>
      </w:pPr>
    </w:p>
    <w:p w14:paraId="0373C2FF" w14:textId="77777777" w:rsidR="0061590B" w:rsidRDefault="0008031E">
      <w:pPr>
        <w:pStyle w:val="Kop2"/>
        <w:ind w:left="0"/>
        <w:rPr>
          <w:sz w:val="26"/>
          <w:szCs w:val="26"/>
        </w:rPr>
      </w:pPr>
      <w:bookmarkStart w:id="32" w:name="_Toc510262858"/>
      <w:r>
        <w:rPr>
          <w:sz w:val="26"/>
          <w:szCs w:val="26"/>
        </w:rPr>
        <w:t>7.1 Activa:</w:t>
      </w:r>
      <w:bookmarkEnd w:id="32"/>
    </w:p>
    <w:p w14:paraId="0B0C65C4" w14:textId="77777777" w:rsidR="0061590B" w:rsidRPr="00AF6025" w:rsidRDefault="0008031E" w:rsidP="00AF6025">
      <w:pPr>
        <w:rPr>
          <w:b/>
        </w:rPr>
      </w:pPr>
      <w:r w:rsidRPr="00AF6025">
        <w:rPr>
          <w:b/>
        </w:rPr>
        <w:t>Vorderingen</w:t>
      </w:r>
    </w:p>
    <w:p w14:paraId="75A8BB5C" w14:textId="77777777" w:rsidR="0061590B" w:rsidRDefault="0008031E" w:rsidP="00AF6025">
      <w:r>
        <w:t>De vordering per balansdatum betreft de toegezegde bijdragen van Rijndam.</w:t>
      </w:r>
    </w:p>
    <w:p w14:paraId="6528AA3C" w14:textId="77777777" w:rsidR="0061590B" w:rsidRPr="00AF6025" w:rsidRDefault="0008031E" w:rsidP="00AF6025">
      <w:pPr>
        <w:rPr>
          <w:b/>
        </w:rPr>
      </w:pPr>
      <w:r w:rsidRPr="00AF6025">
        <w:rPr>
          <w:b/>
        </w:rPr>
        <w:t>Liquide middelen</w:t>
      </w:r>
    </w:p>
    <w:p w14:paraId="6417BCB3" w14:textId="77777777" w:rsidR="0061590B" w:rsidRDefault="0008031E" w:rsidP="00AF6025">
      <w:r>
        <w:t>De liquide middelen (€ 20.273,7</w:t>
      </w:r>
      <w:r w:rsidR="00AB4A53">
        <w:t xml:space="preserve">1) betreft de stand van de RABO </w:t>
      </w:r>
      <w:r>
        <w:t>bestuur rekening per 31-12-2017. De stand van de liquide middelen is met € 25.249,30 gedaald ten opzichte van ultimo 2016.</w:t>
      </w:r>
    </w:p>
    <w:p w14:paraId="7DAF175C" w14:textId="77777777" w:rsidR="0061590B" w:rsidRDefault="0008031E">
      <w:pPr>
        <w:pStyle w:val="Kop2"/>
        <w:ind w:left="0"/>
        <w:rPr>
          <w:sz w:val="26"/>
          <w:szCs w:val="26"/>
        </w:rPr>
      </w:pPr>
      <w:bookmarkStart w:id="33" w:name="_Toc510262859"/>
      <w:r>
        <w:rPr>
          <w:sz w:val="26"/>
          <w:szCs w:val="26"/>
        </w:rPr>
        <w:t>7.2 Passiva:</w:t>
      </w:r>
      <w:bookmarkEnd w:id="33"/>
    </w:p>
    <w:p w14:paraId="412019AF" w14:textId="77777777" w:rsidR="0061590B" w:rsidRPr="00AF6025" w:rsidRDefault="0008031E" w:rsidP="00AF6025">
      <w:pPr>
        <w:rPr>
          <w:b/>
        </w:rPr>
      </w:pPr>
      <w:r w:rsidRPr="00AF6025">
        <w:rPr>
          <w:b/>
        </w:rPr>
        <w:t>Kortlopende schulden</w:t>
      </w:r>
    </w:p>
    <w:p w14:paraId="078632C2" w14:textId="77777777" w:rsidR="0061590B" w:rsidRDefault="0008031E" w:rsidP="00AF6025">
      <w:r>
        <w:t>De kortlopende schulden bestaan uit een reservering voor salariskosten (€ 20.236,63), een verplichting tot aankoop van muziekinstrumenten voor een bedrag van € 26.294,-, de aankoop van toebehoren bij instrumenten (€ 292,82), bankkosten (€ 34,17) en reiskosten van 2017 (€ 316,54).</w:t>
      </w:r>
    </w:p>
    <w:p w14:paraId="4255EA55" w14:textId="77777777" w:rsidR="0061590B" w:rsidRPr="00AF6025" w:rsidRDefault="0008031E" w:rsidP="00AF6025">
      <w:pPr>
        <w:rPr>
          <w:b/>
        </w:rPr>
      </w:pPr>
      <w:r w:rsidRPr="00AF6025">
        <w:rPr>
          <w:b/>
        </w:rPr>
        <w:t>Eigen vermogen</w:t>
      </w:r>
    </w:p>
    <w:p w14:paraId="750B9F02" w14:textId="77777777" w:rsidR="0061590B" w:rsidRDefault="0008031E" w:rsidP="00AF6025">
      <w:r>
        <w:t xml:space="preserve">Het eigen vermogen van € 9.393,55 is vrij besteedbaar in het kader van de doelstellingen van de stichting. Het eigen vermogen is € 1.436,11 gestegen ten opzichte van 2016. </w:t>
      </w:r>
    </w:p>
    <w:p w14:paraId="59E011A7" w14:textId="77777777" w:rsidR="0061590B" w:rsidRDefault="0008031E" w:rsidP="00AF6025">
      <w:bookmarkStart w:id="34" w:name="_23ckvvd" w:colFirst="0" w:colLast="0"/>
      <w:bookmarkEnd w:id="34"/>
      <w:r>
        <w:br w:type="page"/>
      </w:r>
      <w:bookmarkStart w:id="35" w:name="_GoBack"/>
      <w:bookmarkEnd w:id="35"/>
    </w:p>
    <w:p w14:paraId="04120C50" w14:textId="77777777" w:rsidR="0061590B" w:rsidRDefault="0008031E">
      <w:pPr>
        <w:pStyle w:val="Kop1"/>
        <w:ind w:left="0"/>
      </w:pPr>
      <w:bookmarkStart w:id="36" w:name="_Toc510262860"/>
      <w:r>
        <w:lastRenderedPageBreak/>
        <w:t>8 Staat van baten en lasten 2016 met toelichting</w:t>
      </w:r>
      <w:bookmarkEnd w:id="36"/>
    </w:p>
    <w:p w14:paraId="436F07F8" w14:textId="4E4E6595" w:rsidR="0061590B" w:rsidRDefault="0061590B">
      <w:pPr>
        <w:pStyle w:val="Standaard1"/>
        <w:widowControl w:val="0"/>
        <w:spacing w:after="120"/>
        <w:ind w:left="708"/>
        <w:rPr>
          <w:rFonts w:ascii="Times New Roman" w:eastAsia="Times New Roman" w:hAnsi="Times New Roman" w:cs="Times New Roman"/>
        </w:rPr>
      </w:pPr>
    </w:p>
    <w:tbl>
      <w:tblPr>
        <w:tblStyle w:val="a1"/>
        <w:tblW w:w="9070" w:type="dxa"/>
        <w:tblInd w:w="0" w:type="dxa"/>
        <w:tblLayout w:type="fixed"/>
        <w:tblLook w:val="0400" w:firstRow="0" w:lastRow="0" w:firstColumn="0" w:lastColumn="0" w:noHBand="0" w:noVBand="1"/>
      </w:tblPr>
      <w:tblGrid>
        <w:gridCol w:w="1063"/>
        <w:gridCol w:w="4881"/>
        <w:gridCol w:w="1546"/>
        <w:gridCol w:w="1580"/>
      </w:tblGrid>
      <w:tr w:rsidR="0061590B" w14:paraId="0DF5BFDB" w14:textId="77777777" w:rsidTr="00AF6025">
        <w:trPr>
          <w:trHeight w:val="270"/>
        </w:trPr>
        <w:tc>
          <w:tcPr>
            <w:tcW w:w="5944" w:type="dxa"/>
            <w:gridSpan w:val="2"/>
            <w:tcBorders>
              <w:top w:val="single" w:sz="8" w:space="0" w:color="000000"/>
              <w:left w:val="single" w:sz="8" w:space="0" w:color="000000"/>
              <w:bottom w:val="single" w:sz="8" w:space="0" w:color="000000"/>
              <w:right w:val="single" w:sz="8" w:space="0" w:color="000000"/>
            </w:tcBorders>
            <w:shd w:val="clear" w:color="auto" w:fill="53A82C"/>
            <w:vAlign w:val="center"/>
          </w:tcPr>
          <w:p w14:paraId="159183B2" w14:textId="77777777" w:rsidR="0061590B" w:rsidRDefault="0008031E">
            <w:pPr>
              <w:pStyle w:val="Standaard1"/>
              <w:jc w:val="center"/>
              <w:rPr>
                <w:b/>
              </w:rPr>
            </w:pPr>
            <w:bookmarkStart w:id="37" w:name="_32hioqz" w:colFirst="0" w:colLast="0"/>
            <w:bookmarkEnd w:id="37"/>
            <w:r>
              <w:rPr>
                <w:b/>
              </w:rPr>
              <w:t>Baten</w:t>
            </w:r>
          </w:p>
        </w:tc>
        <w:tc>
          <w:tcPr>
            <w:tcW w:w="1546" w:type="dxa"/>
            <w:tcBorders>
              <w:top w:val="single" w:sz="8" w:space="0" w:color="000000"/>
              <w:left w:val="nil"/>
              <w:bottom w:val="single" w:sz="8" w:space="0" w:color="000000"/>
              <w:right w:val="single" w:sz="8" w:space="0" w:color="000000"/>
            </w:tcBorders>
            <w:shd w:val="clear" w:color="auto" w:fill="53A82C"/>
            <w:vAlign w:val="center"/>
          </w:tcPr>
          <w:p w14:paraId="0A760BE6" w14:textId="77777777" w:rsidR="0061590B" w:rsidRDefault="0008031E">
            <w:pPr>
              <w:pStyle w:val="Standaard1"/>
              <w:jc w:val="center"/>
              <w:rPr>
                <w:b/>
              </w:rPr>
            </w:pPr>
            <w:r>
              <w:rPr>
                <w:b/>
              </w:rPr>
              <w:t>2016</w:t>
            </w:r>
          </w:p>
        </w:tc>
        <w:tc>
          <w:tcPr>
            <w:tcW w:w="1580" w:type="dxa"/>
            <w:tcBorders>
              <w:top w:val="single" w:sz="8" w:space="0" w:color="000000"/>
              <w:left w:val="nil"/>
              <w:bottom w:val="single" w:sz="8" w:space="0" w:color="000000"/>
              <w:right w:val="single" w:sz="8" w:space="0" w:color="000000"/>
            </w:tcBorders>
            <w:shd w:val="clear" w:color="auto" w:fill="53A82C"/>
            <w:vAlign w:val="center"/>
          </w:tcPr>
          <w:p w14:paraId="6DB32DED" w14:textId="77777777" w:rsidR="0061590B" w:rsidRDefault="0008031E">
            <w:pPr>
              <w:pStyle w:val="Standaard1"/>
              <w:jc w:val="center"/>
              <w:rPr>
                <w:b/>
              </w:rPr>
            </w:pPr>
            <w:r>
              <w:rPr>
                <w:b/>
              </w:rPr>
              <w:t>2017</w:t>
            </w:r>
          </w:p>
        </w:tc>
      </w:tr>
      <w:tr w:rsidR="0061590B" w14:paraId="381959CC" w14:textId="77777777" w:rsidTr="00AF6025">
        <w:trPr>
          <w:trHeight w:val="270"/>
        </w:trPr>
        <w:tc>
          <w:tcPr>
            <w:tcW w:w="1063" w:type="dxa"/>
            <w:tcBorders>
              <w:top w:val="nil"/>
              <w:left w:val="single" w:sz="8" w:space="0" w:color="000000"/>
              <w:bottom w:val="single" w:sz="8" w:space="0" w:color="000000"/>
              <w:right w:val="single" w:sz="8" w:space="0" w:color="000000"/>
            </w:tcBorders>
            <w:shd w:val="clear" w:color="auto" w:fill="auto"/>
            <w:vAlign w:val="center"/>
          </w:tcPr>
          <w:p w14:paraId="27CDF79F" w14:textId="77777777" w:rsidR="0061590B" w:rsidRDefault="0008031E">
            <w:pPr>
              <w:pStyle w:val="Standaard1"/>
              <w:rPr>
                <w:rFonts w:ascii="Calibri" w:eastAsia="Calibri" w:hAnsi="Calibri" w:cs="Calibri"/>
              </w:rPr>
            </w:pPr>
            <w:r>
              <w:rPr>
                <w:rFonts w:ascii="Calibri" w:eastAsia="Calibri" w:hAnsi="Calibri" w:cs="Calibri"/>
              </w:rPr>
              <w:t> </w:t>
            </w:r>
          </w:p>
        </w:tc>
        <w:tc>
          <w:tcPr>
            <w:tcW w:w="4880" w:type="dxa"/>
            <w:tcBorders>
              <w:top w:val="nil"/>
              <w:left w:val="nil"/>
              <w:bottom w:val="single" w:sz="8" w:space="0" w:color="000000"/>
              <w:right w:val="single" w:sz="8" w:space="0" w:color="000000"/>
            </w:tcBorders>
            <w:shd w:val="clear" w:color="auto" w:fill="auto"/>
            <w:vAlign w:val="center"/>
          </w:tcPr>
          <w:p w14:paraId="23A1580B" w14:textId="77777777" w:rsidR="0061590B" w:rsidRDefault="0008031E">
            <w:pPr>
              <w:pStyle w:val="Standaard1"/>
              <w:rPr>
                <w:sz w:val="16"/>
                <w:szCs w:val="16"/>
              </w:rPr>
            </w:pPr>
            <w:r>
              <w:rPr>
                <w:sz w:val="16"/>
                <w:szCs w:val="16"/>
              </w:rPr>
              <w:t>Donaties, giften en borg</w:t>
            </w:r>
          </w:p>
        </w:tc>
        <w:tc>
          <w:tcPr>
            <w:tcW w:w="1546" w:type="dxa"/>
            <w:tcBorders>
              <w:top w:val="nil"/>
              <w:left w:val="nil"/>
              <w:bottom w:val="single" w:sz="8" w:space="0" w:color="000000"/>
              <w:right w:val="single" w:sz="8" w:space="0" w:color="000000"/>
            </w:tcBorders>
            <w:shd w:val="clear" w:color="auto" w:fill="auto"/>
            <w:vAlign w:val="center"/>
          </w:tcPr>
          <w:p w14:paraId="7FBB6A32" w14:textId="77777777" w:rsidR="0061590B" w:rsidRDefault="0008031E">
            <w:pPr>
              <w:pStyle w:val="Standaard1"/>
              <w:jc w:val="right"/>
              <w:rPr>
                <w:sz w:val="16"/>
                <w:szCs w:val="16"/>
              </w:rPr>
            </w:pPr>
            <w:r>
              <w:rPr>
                <w:sz w:val="16"/>
                <w:szCs w:val="16"/>
              </w:rPr>
              <w:t>€ 55.245,25</w:t>
            </w:r>
          </w:p>
        </w:tc>
        <w:tc>
          <w:tcPr>
            <w:tcW w:w="1580" w:type="dxa"/>
            <w:tcBorders>
              <w:top w:val="nil"/>
              <w:left w:val="nil"/>
              <w:bottom w:val="single" w:sz="8" w:space="0" w:color="000000"/>
              <w:right w:val="single" w:sz="8" w:space="0" w:color="000000"/>
            </w:tcBorders>
            <w:shd w:val="clear" w:color="auto" w:fill="FFFFFF"/>
            <w:vAlign w:val="center"/>
          </w:tcPr>
          <w:p w14:paraId="53E5F5F3" w14:textId="77777777" w:rsidR="0061590B" w:rsidRDefault="0008031E">
            <w:pPr>
              <w:pStyle w:val="Standaard1"/>
              <w:jc w:val="right"/>
              <w:rPr>
                <w:sz w:val="16"/>
                <w:szCs w:val="16"/>
              </w:rPr>
            </w:pPr>
            <w:r>
              <w:rPr>
                <w:sz w:val="16"/>
                <w:szCs w:val="16"/>
              </w:rPr>
              <w:t>€ 32.993,88</w:t>
            </w:r>
          </w:p>
        </w:tc>
      </w:tr>
      <w:tr w:rsidR="0061590B" w14:paraId="02271BF6" w14:textId="77777777" w:rsidTr="00AF6025">
        <w:trPr>
          <w:trHeight w:val="270"/>
        </w:trPr>
        <w:tc>
          <w:tcPr>
            <w:tcW w:w="1063" w:type="dxa"/>
            <w:tcBorders>
              <w:top w:val="nil"/>
              <w:left w:val="single" w:sz="8" w:space="0" w:color="000000"/>
              <w:bottom w:val="single" w:sz="8" w:space="0" w:color="000000"/>
              <w:right w:val="single" w:sz="8" w:space="0" w:color="000000"/>
            </w:tcBorders>
            <w:shd w:val="clear" w:color="auto" w:fill="auto"/>
            <w:vAlign w:val="center"/>
          </w:tcPr>
          <w:p w14:paraId="3F96BDE0" w14:textId="77777777" w:rsidR="0061590B" w:rsidRDefault="0008031E">
            <w:pPr>
              <w:pStyle w:val="Standaard1"/>
              <w:rPr>
                <w:rFonts w:ascii="Calibri" w:eastAsia="Calibri" w:hAnsi="Calibri" w:cs="Calibri"/>
              </w:rPr>
            </w:pPr>
            <w:r>
              <w:rPr>
                <w:rFonts w:ascii="Calibri" w:eastAsia="Calibri" w:hAnsi="Calibri" w:cs="Calibri"/>
              </w:rPr>
              <w:t> </w:t>
            </w:r>
          </w:p>
        </w:tc>
        <w:tc>
          <w:tcPr>
            <w:tcW w:w="4880" w:type="dxa"/>
            <w:tcBorders>
              <w:top w:val="nil"/>
              <w:left w:val="nil"/>
              <w:bottom w:val="single" w:sz="8" w:space="0" w:color="000000"/>
              <w:right w:val="single" w:sz="8" w:space="0" w:color="000000"/>
            </w:tcBorders>
            <w:shd w:val="clear" w:color="auto" w:fill="auto"/>
            <w:vAlign w:val="center"/>
          </w:tcPr>
          <w:p w14:paraId="14FF2141" w14:textId="77777777" w:rsidR="0061590B" w:rsidRDefault="0008031E">
            <w:pPr>
              <w:pStyle w:val="Standaard1"/>
              <w:rPr>
                <w:sz w:val="16"/>
                <w:szCs w:val="16"/>
              </w:rPr>
            </w:pPr>
            <w:r>
              <w:rPr>
                <w:sz w:val="16"/>
                <w:szCs w:val="16"/>
              </w:rPr>
              <w:t>Fondsen</w:t>
            </w:r>
          </w:p>
        </w:tc>
        <w:tc>
          <w:tcPr>
            <w:tcW w:w="1546" w:type="dxa"/>
            <w:tcBorders>
              <w:top w:val="nil"/>
              <w:left w:val="nil"/>
              <w:bottom w:val="single" w:sz="8" w:space="0" w:color="000000"/>
              <w:right w:val="single" w:sz="8" w:space="0" w:color="000000"/>
            </w:tcBorders>
            <w:shd w:val="clear" w:color="auto" w:fill="auto"/>
            <w:vAlign w:val="center"/>
          </w:tcPr>
          <w:p w14:paraId="1AAB7D27" w14:textId="77777777" w:rsidR="0061590B" w:rsidRDefault="0008031E">
            <w:pPr>
              <w:pStyle w:val="Standaard1"/>
              <w:jc w:val="right"/>
              <w:rPr>
                <w:sz w:val="16"/>
                <w:szCs w:val="16"/>
              </w:rPr>
            </w:pPr>
            <w:r>
              <w:rPr>
                <w:sz w:val="16"/>
                <w:szCs w:val="16"/>
              </w:rPr>
              <w:t>€ 11.500,00</w:t>
            </w:r>
          </w:p>
        </w:tc>
        <w:tc>
          <w:tcPr>
            <w:tcW w:w="1580" w:type="dxa"/>
            <w:tcBorders>
              <w:top w:val="nil"/>
              <w:left w:val="nil"/>
              <w:bottom w:val="single" w:sz="8" w:space="0" w:color="000000"/>
              <w:right w:val="single" w:sz="8" w:space="0" w:color="000000"/>
            </w:tcBorders>
            <w:shd w:val="clear" w:color="auto" w:fill="FFFFFF"/>
            <w:vAlign w:val="center"/>
          </w:tcPr>
          <w:p w14:paraId="3FED0008" w14:textId="77777777" w:rsidR="0061590B" w:rsidRDefault="0008031E">
            <w:pPr>
              <w:pStyle w:val="Standaard1"/>
              <w:jc w:val="right"/>
              <w:rPr>
                <w:sz w:val="16"/>
                <w:szCs w:val="16"/>
              </w:rPr>
            </w:pPr>
            <w:r>
              <w:rPr>
                <w:sz w:val="16"/>
                <w:szCs w:val="16"/>
              </w:rPr>
              <w:t>€ 13.047,17</w:t>
            </w:r>
          </w:p>
        </w:tc>
      </w:tr>
      <w:tr w:rsidR="0061590B" w14:paraId="59391058" w14:textId="77777777" w:rsidTr="00AF6025">
        <w:trPr>
          <w:trHeight w:val="270"/>
        </w:trPr>
        <w:tc>
          <w:tcPr>
            <w:tcW w:w="1063" w:type="dxa"/>
            <w:tcBorders>
              <w:top w:val="nil"/>
              <w:left w:val="single" w:sz="8" w:space="0" w:color="000000"/>
              <w:bottom w:val="single" w:sz="8" w:space="0" w:color="000000"/>
              <w:right w:val="single" w:sz="8" w:space="0" w:color="000000"/>
            </w:tcBorders>
            <w:shd w:val="clear" w:color="auto" w:fill="auto"/>
            <w:vAlign w:val="center"/>
          </w:tcPr>
          <w:p w14:paraId="316852CE" w14:textId="77777777" w:rsidR="0061590B" w:rsidRDefault="0008031E">
            <w:pPr>
              <w:pStyle w:val="Standaard1"/>
              <w:rPr>
                <w:rFonts w:ascii="Calibri" w:eastAsia="Calibri" w:hAnsi="Calibri" w:cs="Calibri"/>
              </w:rPr>
            </w:pPr>
            <w:r>
              <w:rPr>
                <w:rFonts w:ascii="Calibri" w:eastAsia="Calibri" w:hAnsi="Calibri" w:cs="Calibri"/>
              </w:rPr>
              <w:t> </w:t>
            </w:r>
          </w:p>
        </w:tc>
        <w:tc>
          <w:tcPr>
            <w:tcW w:w="4880" w:type="dxa"/>
            <w:tcBorders>
              <w:top w:val="nil"/>
              <w:left w:val="nil"/>
              <w:bottom w:val="single" w:sz="8" w:space="0" w:color="000000"/>
              <w:right w:val="single" w:sz="8" w:space="0" w:color="000000"/>
            </w:tcBorders>
            <w:shd w:val="clear" w:color="auto" w:fill="auto"/>
            <w:vAlign w:val="center"/>
          </w:tcPr>
          <w:p w14:paraId="0A3D89A6" w14:textId="77777777" w:rsidR="0061590B" w:rsidRDefault="0008031E">
            <w:pPr>
              <w:pStyle w:val="Standaard1"/>
              <w:rPr>
                <w:sz w:val="16"/>
                <w:szCs w:val="16"/>
              </w:rPr>
            </w:pPr>
            <w:r>
              <w:rPr>
                <w:sz w:val="16"/>
                <w:szCs w:val="16"/>
              </w:rPr>
              <w:t>Workshops en optredens</w:t>
            </w:r>
          </w:p>
        </w:tc>
        <w:tc>
          <w:tcPr>
            <w:tcW w:w="1546" w:type="dxa"/>
            <w:tcBorders>
              <w:top w:val="nil"/>
              <w:left w:val="nil"/>
              <w:bottom w:val="single" w:sz="8" w:space="0" w:color="000000"/>
              <w:right w:val="single" w:sz="8" w:space="0" w:color="000000"/>
            </w:tcBorders>
            <w:shd w:val="clear" w:color="auto" w:fill="auto"/>
            <w:vAlign w:val="center"/>
          </w:tcPr>
          <w:p w14:paraId="75D6637E" w14:textId="77777777" w:rsidR="0061590B" w:rsidRDefault="0008031E">
            <w:pPr>
              <w:pStyle w:val="Standaard1"/>
              <w:jc w:val="right"/>
              <w:rPr>
                <w:sz w:val="16"/>
                <w:szCs w:val="16"/>
              </w:rPr>
            </w:pPr>
            <w:r>
              <w:rPr>
                <w:sz w:val="16"/>
                <w:szCs w:val="16"/>
              </w:rPr>
              <w:t>€ 143,20</w:t>
            </w:r>
          </w:p>
        </w:tc>
        <w:tc>
          <w:tcPr>
            <w:tcW w:w="1580" w:type="dxa"/>
            <w:tcBorders>
              <w:top w:val="nil"/>
              <w:left w:val="nil"/>
              <w:bottom w:val="single" w:sz="8" w:space="0" w:color="000000"/>
              <w:right w:val="single" w:sz="8" w:space="0" w:color="000000"/>
            </w:tcBorders>
            <w:shd w:val="clear" w:color="auto" w:fill="FFFFFF"/>
            <w:vAlign w:val="center"/>
          </w:tcPr>
          <w:p w14:paraId="3CB3CFD6" w14:textId="77777777" w:rsidR="0061590B" w:rsidRDefault="0061590B">
            <w:pPr>
              <w:pStyle w:val="Standaard1"/>
              <w:jc w:val="right"/>
              <w:rPr>
                <w:sz w:val="16"/>
                <w:szCs w:val="16"/>
              </w:rPr>
            </w:pPr>
          </w:p>
        </w:tc>
      </w:tr>
      <w:tr w:rsidR="0061590B" w14:paraId="3A5C528F" w14:textId="77777777" w:rsidTr="00AF6025">
        <w:trPr>
          <w:trHeight w:val="270"/>
        </w:trPr>
        <w:tc>
          <w:tcPr>
            <w:tcW w:w="1063" w:type="dxa"/>
            <w:tcBorders>
              <w:top w:val="nil"/>
              <w:left w:val="single" w:sz="8" w:space="0" w:color="000000"/>
              <w:bottom w:val="single" w:sz="8" w:space="0" w:color="000000"/>
              <w:right w:val="single" w:sz="8" w:space="0" w:color="000000"/>
            </w:tcBorders>
            <w:shd w:val="clear" w:color="auto" w:fill="auto"/>
            <w:vAlign w:val="center"/>
          </w:tcPr>
          <w:p w14:paraId="7D34E45F" w14:textId="77777777" w:rsidR="0061590B" w:rsidRDefault="0008031E">
            <w:pPr>
              <w:pStyle w:val="Standaard1"/>
              <w:rPr>
                <w:rFonts w:ascii="Calibri" w:eastAsia="Calibri" w:hAnsi="Calibri" w:cs="Calibri"/>
              </w:rPr>
            </w:pPr>
            <w:r>
              <w:rPr>
                <w:rFonts w:ascii="Calibri" w:eastAsia="Calibri" w:hAnsi="Calibri" w:cs="Calibri"/>
              </w:rPr>
              <w:t> </w:t>
            </w:r>
          </w:p>
        </w:tc>
        <w:tc>
          <w:tcPr>
            <w:tcW w:w="4880" w:type="dxa"/>
            <w:tcBorders>
              <w:top w:val="nil"/>
              <w:left w:val="nil"/>
              <w:bottom w:val="single" w:sz="8" w:space="0" w:color="000000"/>
              <w:right w:val="single" w:sz="8" w:space="0" w:color="000000"/>
            </w:tcBorders>
            <w:shd w:val="clear" w:color="auto" w:fill="auto"/>
            <w:vAlign w:val="center"/>
          </w:tcPr>
          <w:p w14:paraId="7129F9A2" w14:textId="77777777" w:rsidR="0061590B" w:rsidRDefault="0008031E">
            <w:pPr>
              <w:pStyle w:val="Standaard1"/>
              <w:rPr>
                <w:sz w:val="16"/>
                <w:szCs w:val="16"/>
              </w:rPr>
            </w:pPr>
            <w:r>
              <w:rPr>
                <w:sz w:val="16"/>
                <w:szCs w:val="16"/>
              </w:rPr>
              <w:t>Benefietconcert</w:t>
            </w:r>
          </w:p>
        </w:tc>
        <w:tc>
          <w:tcPr>
            <w:tcW w:w="1546" w:type="dxa"/>
            <w:tcBorders>
              <w:top w:val="nil"/>
              <w:left w:val="nil"/>
              <w:bottom w:val="single" w:sz="8" w:space="0" w:color="000000"/>
              <w:right w:val="single" w:sz="8" w:space="0" w:color="000000"/>
            </w:tcBorders>
            <w:shd w:val="clear" w:color="auto" w:fill="auto"/>
            <w:vAlign w:val="center"/>
          </w:tcPr>
          <w:p w14:paraId="725AB60F" w14:textId="77777777" w:rsidR="0061590B" w:rsidRDefault="0008031E">
            <w:pPr>
              <w:pStyle w:val="Standaard1"/>
              <w:jc w:val="right"/>
              <w:rPr>
                <w:sz w:val="16"/>
                <w:szCs w:val="16"/>
              </w:rPr>
            </w:pPr>
            <w:r>
              <w:rPr>
                <w:sz w:val="16"/>
                <w:szCs w:val="16"/>
              </w:rPr>
              <w:t>€ 3.053,20</w:t>
            </w:r>
          </w:p>
        </w:tc>
        <w:tc>
          <w:tcPr>
            <w:tcW w:w="1580" w:type="dxa"/>
            <w:tcBorders>
              <w:top w:val="nil"/>
              <w:left w:val="nil"/>
              <w:bottom w:val="single" w:sz="8" w:space="0" w:color="000000"/>
              <w:right w:val="single" w:sz="8" w:space="0" w:color="000000"/>
            </w:tcBorders>
            <w:shd w:val="clear" w:color="auto" w:fill="FFFFFF"/>
            <w:vAlign w:val="center"/>
          </w:tcPr>
          <w:p w14:paraId="1D07412E" w14:textId="77777777" w:rsidR="0061590B" w:rsidRDefault="0061590B">
            <w:pPr>
              <w:pStyle w:val="Standaard1"/>
              <w:jc w:val="right"/>
              <w:rPr>
                <w:sz w:val="16"/>
                <w:szCs w:val="16"/>
              </w:rPr>
            </w:pPr>
          </w:p>
        </w:tc>
      </w:tr>
      <w:tr w:rsidR="0061590B" w14:paraId="52715E10" w14:textId="77777777" w:rsidTr="00AF6025">
        <w:trPr>
          <w:trHeight w:val="270"/>
        </w:trPr>
        <w:tc>
          <w:tcPr>
            <w:tcW w:w="1063" w:type="dxa"/>
            <w:tcBorders>
              <w:top w:val="nil"/>
              <w:left w:val="single" w:sz="8" w:space="0" w:color="000000"/>
              <w:bottom w:val="single" w:sz="8" w:space="0" w:color="000000"/>
              <w:right w:val="single" w:sz="8" w:space="0" w:color="000000"/>
            </w:tcBorders>
            <w:shd w:val="clear" w:color="auto" w:fill="auto"/>
            <w:vAlign w:val="center"/>
          </w:tcPr>
          <w:p w14:paraId="02D8116B" w14:textId="77777777" w:rsidR="0061590B" w:rsidRDefault="0008031E">
            <w:pPr>
              <w:pStyle w:val="Standaard1"/>
              <w:rPr>
                <w:rFonts w:ascii="Calibri" w:eastAsia="Calibri" w:hAnsi="Calibri" w:cs="Calibri"/>
              </w:rPr>
            </w:pPr>
            <w:r>
              <w:rPr>
                <w:rFonts w:ascii="Calibri" w:eastAsia="Calibri" w:hAnsi="Calibri" w:cs="Calibri"/>
              </w:rPr>
              <w:t> </w:t>
            </w:r>
          </w:p>
        </w:tc>
        <w:tc>
          <w:tcPr>
            <w:tcW w:w="4880" w:type="dxa"/>
            <w:tcBorders>
              <w:top w:val="nil"/>
              <w:left w:val="nil"/>
              <w:bottom w:val="single" w:sz="8" w:space="0" w:color="000000"/>
              <w:right w:val="single" w:sz="8" w:space="0" w:color="000000"/>
            </w:tcBorders>
            <w:shd w:val="clear" w:color="auto" w:fill="auto"/>
            <w:vAlign w:val="center"/>
          </w:tcPr>
          <w:p w14:paraId="3620E4B4" w14:textId="77777777" w:rsidR="0061590B" w:rsidRDefault="0008031E">
            <w:pPr>
              <w:pStyle w:val="Standaard1"/>
              <w:rPr>
                <w:sz w:val="16"/>
                <w:szCs w:val="16"/>
              </w:rPr>
            </w:pPr>
            <w:r>
              <w:rPr>
                <w:sz w:val="16"/>
                <w:szCs w:val="16"/>
              </w:rPr>
              <w:t>Startpositie begin jaar</w:t>
            </w:r>
          </w:p>
        </w:tc>
        <w:tc>
          <w:tcPr>
            <w:tcW w:w="1546" w:type="dxa"/>
            <w:tcBorders>
              <w:top w:val="nil"/>
              <w:left w:val="nil"/>
              <w:bottom w:val="single" w:sz="8" w:space="0" w:color="000000"/>
              <w:right w:val="single" w:sz="8" w:space="0" w:color="000000"/>
            </w:tcBorders>
            <w:shd w:val="clear" w:color="auto" w:fill="auto"/>
            <w:vAlign w:val="center"/>
          </w:tcPr>
          <w:p w14:paraId="26F29507" w14:textId="77777777" w:rsidR="0061590B" w:rsidRDefault="0008031E">
            <w:pPr>
              <w:pStyle w:val="Standaard1"/>
              <w:jc w:val="right"/>
              <w:rPr>
                <w:sz w:val="16"/>
                <w:szCs w:val="16"/>
              </w:rPr>
            </w:pPr>
            <w:r>
              <w:rPr>
                <w:sz w:val="16"/>
                <w:szCs w:val="16"/>
              </w:rPr>
              <w:t>€ 6.777,50</w:t>
            </w:r>
          </w:p>
        </w:tc>
        <w:tc>
          <w:tcPr>
            <w:tcW w:w="1580" w:type="dxa"/>
            <w:tcBorders>
              <w:top w:val="nil"/>
              <w:left w:val="nil"/>
              <w:bottom w:val="single" w:sz="8" w:space="0" w:color="000000"/>
              <w:right w:val="single" w:sz="8" w:space="0" w:color="000000"/>
            </w:tcBorders>
            <w:shd w:val="clear" w:color="auto" w:fill="FFFFFF"/>
            <w:vAlign w:val="center"/>
          </w:tcPr>
          <w:p w14:paraId="434BEA89" w14:textId="77777777" w:rsidR="0061590B" w:rsidRDefault="0008031E">
            <w:pPr>
              <w:pStyle w:val="Standaard1"/>
              <w:jc w:val="right"/>
              <w:rPr>
                <w:sz w:val="16"/>
                <w:szCs w:val="16"/>
              </w:rPr>
            </w:pPr>
            <w:r>
              <w:rPr>
                <w:sz w:val="16"/>
                <w:szCs w:val="16"/>
              </w:rPr>
              <w:t>€ 7.957,44</w:t>
            </w:r>
          </w:p>
        </w:tc>
      </w:tr>
      <w:tr w:rsidR="0061590B" w14:paraId="57F4656C" w14:textId="77777777" w:rsidTr="00AF6025">
        <w:trPr>
          <w:trHeight w:val="270"/>
        </w:trPr>
        <w:tc>
          <w:tcPr>
            <w:tcW w:w="1063" w:type="dxa"/>
            <w:tcBorders>
              <w:top w:val="nil"/>
              <w:left w:val="single" w:sz="8" w:space="0" w:color="000000"/>
              <w:bottom w:val="single" w:sz="8" w:space="0" w:color="000000"/>
              <w:right w:val="single" w:sz="8" w:space="0" w:color="000000"/>
            </w:tcBorders>
            <w:shd w:val="clear" w:color="auto" w:fill="auto"/>
            <w:vAlign w:val="center"/>
          </w:tcPr>
          <w:p w14:paraId="623272E9" w14:textId="77777777" w:rsidR="0061590B" w:rsidRDefault="0008031E">
            <w:pPr>
              <w:pStyle w:val="Standaard1"/>
              <w:rPr>
                <w:b/>
                <w:sz w:val="16"/>
                <w:szCs w:val="16"/>
              </w:rPr>
            </w:pPr>
            <w:r>
              <w:rPr>
                <w:b/>
                <w:sz w:val="16"/>
                <w:szCs w:val="16"/>
              </w:rPr>
              <w:t>Totaal:</w:t>
            </w:r>
          </w:p>
        </w:tc>
        <w:tc>
          <w:tcPr>
            <w:tcW w:w="4880" w:type="dxa"/>
            <w:tcBorders>
              <w:top w:val="nil"/>
              <w:left w:val="nil"/>
              <w:bottom w:val="single" w:sz="8" w:space="0" w:color="000000"/>
              <w:right w:val="single" w:sz="8" w:space="0" w:color="000000"/>
            </w:tcBorders>
            <w:shd w:val="clear" w:color="auto" w:fill="auto"/>
            <w:vAlign w:val="center"/>
          </w:tcPr>
          <w:p w14:paraId="446F5273" w14:textId="77777777" w:rsidR="0061590B" w:rsidRDefault="0008031E">
            <w:pPr>
              <w:pStyle w:val="Standaard1"/>
              <w:rPr>
                <w:b/>
                <w:sz w:val="16"/>
                <w:szCs w:val="16"/>
              </w:rPr>
            </w:pPr>
            <w:r>
              <w:rPr>
                <w:b/>
                <w:sz w:val="16"/>
                <w:szCs w:val="16"/>
              </w:rPr>
              <w:t> </w:t>
            </w:r>
          </w:p>
        </w:tc>
        <w:tc>
          <w:tcPr>
            <w:tcW w:w="1546" w:type="dxa"/>
            <w:tcBorders>
              <w:top w:val="nil"/>
              <w:left w:val="nil"/>
              <w:bottom w:val="single" w:sz="8" w:space="0" w:color="000000"/>
              <w:right w:val="single" w:sz="8" w:space="0" w:color="000000"/>
            </w:tcBorders>
            <w:shd w:val="clear" w:color="auto" w:fill="auto"/>
            <w:vAlign w:val="center"/>
          </w:tcPr>
          <w:p w14:paraId="7DBADEA4" w14:textId="77777777" w:rsidR="0061590B" w:rsidRDefault="0008031E">
            <w:pPr>
              <w:pStyle w:val="Standaard1"/>
              <w:jc w:val="right"/>
              <w:rPr>
                <w:b/>
                <w:sz w:val="16"/>
                <w:szCs w:val="16"/>
              </w:rPr>
            </w:pPr>
            <w:r>
              <w:rPr>
                <w:b/>
                <w:sz w:val="16"/>
                <w:szCs w:val="16"/>
              </w:rPr>
              <w:t>€ 76.719,15</w:t>
            </w:r>
          </w:p>
        </w:tc>
        <w:tc>
          <w:tcPr>
            <w:tcW w:w="1580" w:type="dxa"/>
            <w:tcBorders>
              <w:top w:val="nil"/>
              <w:left w:val="nil"/>
              <w:bottom w:val="single" w:sz="8" w:space="0" w:color="000000"/>
              <w:right w:val="single" w:sz="8" w:space="0" w:color="000000"/>
            </w:tcBorders>
            <w:shd w:val="clear" w:color="auto" w:fill="auto"/>
            <w:vAlign w:val="center"/>
          </w:tcPr>
          <w:p w14:paraId="04FC23C1" w14:textId="77777777" w:rsidR="0061590B" w:rsidRDefault="0008031E">
            <w:pPr>
              <w:pStyle w:val="Standaard1"/>
              <w:jc w:val="right"/>
              <w:rPr>
                <w:b/>
                <w:sz w:val="16"/>
                <w:szCs w:val="16"/>
              </w:rPr>
            </w:pPr>
            <w:r>
              <w:rPr>
                <w:b/>
                <w:sz w:val="16"/>
                <w:szCs w:val="16"/>
              </w:rPr>
              <w:t>€ 53.998,49</w:t>
            </w:r>
          </w:p>
        </w:tc>
      </w:tr>
      <w:tr w:rsidR="0061590B" w14:paraId="246C540A" w14:textId="77777777" w:rsidTr="00AF6025">
        <w:trPr>
          <w:trHeight w:val="270"/>
        </w:trPr>
        <w:tc>
          <w:tcPr>
            <w:tcW w:w="5944" w:type="dxa"/>
            <w:gridSpan w:val="2"/>
            <w:tcBorders>
              <w:top w:val="single" w:sz="8" w:space="0" w:color="000000"/>
              <w:left w:val="single" w:sz="8" w:space="0" w:color="000000"/>
              <w:bottom w:val="single" w:sz="8" w:space="0" w:color="000000"/>
              <w:right w:val="single" w:sz="8" w:space="0" w:color="000000"/>
            </w:tcBorders>
            <w:shd w:val="clear" w:color="auto" w:fill="53A82C"/>
            <w:vAlign w:val="center"/>
          </w:tcPr>
          <w:p w14:paraId="55E3D6EB" w14:textId="77777777" w:rsidR="0061590B" w:rsidRDefault="0008031E">
            <w:pPr>
              <w:pStyle w:val="Standaard1"/>
              <w:jc w:val="center"/>
              <w:rPr>
                <w:b/>
              </w:rPr>
            </w:pPr>
            <w:r>
              <w:rPr>
                <w:b/>
              </w:rPr>
              <w:t>Lasten</w:t>
            </w:r>
          </w:p>
        </w:tc>
        <w:tc>
          <w:tcPr>
            <w:tcW w:w="1546" w:type="dxa"/>
            <w:tcBorders>
              <w:top w:val="nil"/>
              <w:left w:val="nil"/>
              <w:bottom w:val="single" w:sz="8" w:space="0" w:color="000000"/>
              <w:right w:val="single" w:sz="8" w:space="0" w:color="000000"/>
            </w:tcBorders>
            <w:shd w:val="clear" w:color="auto" w:fill="53A82C"/>
            <w:vAlign w:val="center"/>
          </w:tcPr>
          <w:p w14:paraId="20B8EAC9" w14:textId="77777777" w:rsidR="0061590B" w:rsidRDefault="0061590B">
            <w:pPr>
              <w:pStyle w:val="Standaard1"/>
              <w:jc w:val="center"/>
              <w:rPr>
                <w:b/>
              </w:rPr>
            </w:pPr>
          </w:p>
        </w:tc>
        <w:tc>
          <w:tcPr>
            <w:tcW w:w="1580" w:type="dxa"/>
            <w:tcBorders>
              <w:top w:val="nil"/>
              <w:left w:val="nil"/>
              <w:bottom w:val="single" w:sz="8" w:space="0" w:color="000000"/>
              <w:right w:val="single" w:sz="8" w:space="0" w:color="000000"/>
            </w:tcBorders>
            <w:shd w:val="clear" w:color="auto" w:fill="53A82C"/>
            <w:vAlign w:val="center"/>
          </w:tcPr>
          <w:p w14:paraId="7113ECB2" w14:textId="77777777" w:rsidR="0061590B" w:rsidRDefault="0061590B">
            <w:pPr>
              <w:pStyle w:val="Standaard1"/>
              <w:jc w:val="center"/>
              <w:rPr>
                <w:b/>
              </w:rPr>
            </w:pPr>
          </w:p>
        </w:tc>
      </w:tr>
      <w:tr w:rsidR="0061590B" w14:paraId="3F34420F" w14:textId="77777777" w:rsidTr="00AF6025">
        <w:trPr>
          <w:trHeight w:val="270"/>
        </w:trPr>
        <w:tc>
          <w:tcPr>
            <w:tcW w:w="1063" w:type="dxa"/>
            <w:tcBorders>
              <w:top w:val="nil"/>
              <w:left w:val="single" w:sz="8" w:space="0" w:color="000000"/>
              <w:bottom w:val="single" w:sz="8" w:space="0" w:color="000000"/>
              <w:right w:val="single" w:sz="8" w:space="0" w:color="000000"/>
            </w:tcBorders>
            <w:shd w:val="clear" w:color="auto" w:fill="auto"/>
            <w:vAlign w:val="center"/>
          </w:tcPr>
          <w:p w14:paraId="6AE0C258" w14:textId="77777777" w:rsidR="0061590B" w:rsidRDefault="0008031E">
            <w:pPr>
              <w:pStyle w:val="Standaard1"/>
              <w:rPr>
                <w:sz w:val="16"/>
                <w:szCs w:val="16"/>
              </w:rPr>
            </w:pPr>
            <w:r>
              <w:rPr>
                <w:sz w:val="16"/>
                <w:szCs w:val="16"/>
              </w:rPr>
              <w:t> </w:t>
            </w:r>
          </w:p>
        </w:tc>
        <w:tc>
          <w:tcPr>
            <w:tcW w:w="4880" w:type="dxa"/>
            <w:tcBorders>
              <w:top w:val="nil"/>
              <w:left w:val="nil"/>
              <w:bottom w:val="single" w:sz="8" w:space="0" w:color="000000"/>
              <w:right w:val="single" w:sz="8" w:space="0" w:color="000000"/>
            </w:tcBorders>
            <w:shd w:val="clear" w:color="auto" w:fill="auto"/>
            <w:vAlign w:val="center"/>
          </w:tcPr>
          <w:p w14:paraId="4B8CAB72" w14:textId="77777777" w:rsidR="0061590B" w:rsidRDefault="0008031E">
            <w:pPr>
              <w:pStyle w:val="Standaard1"/>
              <w:rPr>
                <w:sz w:val="16"/>
                <w:szCs w:val="16"/>
              </w:rPr>
            </w:pPr>
            <w:r>
              <w:rPr>
                <w:sz w:val="16"/>
                <w:szCs w:val="16"/>
              </w:rPr>
              <w:t>Ontwikkeling, PR en promotie</w:t>
            </w:r>
          </w:p>
        </w:tc>
        <w:tc>
          <w:tcPr>
            <w:tcW w:w="1546" w:type="dxa"/>
            <w:tcBorders>
              <w:top w:val="nil"/>
              <w:left w:val="nil"/>
              <w:bottom w:val="single" w:sz="8" w:space="0" w:color="000000"/>
              <w:right w:val="single" w:sz="8" w:space="0" w:color="000000"/>
            </w:tcBorders>
            <w:shd w:val="clear" w:color="auto" w:fill="auto"/>
            <w:vAlign w:val="center"/>
          </w:tcPr>
          <w:p w14:paraId="6E9A0975" w14:textId="77777777" w:rsidR="0061590B" w:rsidRDefault="0008031E">
            <w:pPr>
              <w:pStyle w:val="Standaard1"/>
              <w:jc w:val="right"/>
              <w:rPr>
                <w:sz w:val="16"/>
                <w:szCs w:val="16"/>
              </w:rPr>
            </w:pPr>
            <w:r>
              <w:rPr>
                <w:sz w:val="16"/>
                <w:szCs w:val="16"/>
              </w:rPr>
              <w:t xml:space="preserve">€ 26.258,92 </w:t>
            </w:r>
          </w:p>
        </w:tc>
        <w:tc>
          <w:tcPr>
            <w:tcW w:w="1580" w:type="dxa"/>
            <w:tcBorders>
              <w:top w:val="nil"/>
              <w:left w:val="nil"/>
              <w:bottom w:val="single" w:sz="8" w:space="0" w:color="000000"/>
              <w:right w:val="single" w:sz="8" w:space="0" w:color="000000"/>
            </w:tcBorders>
            <w:shd w:val="clear" w:color="auto" w:fill="FFFFFF"/>
            <w:vAlign w:val="center"/>
          </w:tcPr>
          <w:p w14:paraId="2669AD90" w14:textId="77777777" w:rsidR="0061590B" w:rsidRDefault="0008031E">
            <w:pPr>
              <w:pStyle w:val="Standaard1"/>
              <w:jc w:val="right"/>
              <w:rPr>
                <w:sz w:val="16"/>
                <w:szCs w:val="16"/>
              </w:rPr>
            </w:pPr>
            <w:r>
              <w:rPr>
                <w:sz w:val="16"/>
                <w:szCs w:val="16"/>
              </w:rPr>
              <w:t xml:space="preserve">€ 22.463,18 </w:t>
            </w:r>
          </w:p>
        </w:tc>
      </w:tr>
      <w:tr w:rsidR="0061590B" w14:paraId="4D5AB279" w14:textId="77777777" w:rsidTr="00AF6025">
        <w:trPr>
          <w:trHeight w:val="270"/>
        </w:trPr>
        <w:tc>
          <w:tcPr>
            <w:tcW w:w="1063" w:type="dxa"/>
            <w:tcBorders>
              <w:top w:val="nil"/>
              <w:left w:val="single" w:sz="8" w:space="0" w:color="000000"/>
              <w:bottom w:val="single" w:sz="8" w:space="0" w:color="000000"/>
              <w:right w:val="single" w:sz="8" w:space="0" w:color="000000"/>
            </w:tcBorders>
            <w:shd w:val="clear" w:color="auto" w:fill="auto"/>
            <w:vAlign w:val="center"/>
          </w:tcPr>
          <w:p w14:paraId="52D6FDA2" w14:textId="77777777" w:rsidR="0061590B" w:rsidRDefault="0061590B">
            <w:pPr>
              <w:pStyle w:val="Standaard1"/>
              <w:rPr>
                <w:sz w:val="16"/>
                <w:szCs w:val="16"/>
              </w:rPr>
            </w:pPr>
          </w:p>
        </w:tc>
        <w:tc>
          <w:tcPr>
            <w:tcW w:w="4880" w:type="dxa"/>
            <w:tcBorders>
              <w:top w:val="nil"/>
              <w:left w:val="nil"/>
              <w:bottom w:val="single" w:sz="8" w:space="0" w:color="000000"/>
              <w:right w:val="single" w:sz="8" w:space="0" w:color="000000"/>
            </w:tcBorders>
            <w:shd w:val="clear" w:color="auto" w:fill="auto"/>
            <w:vAlign w:val="center"/>
          </w:tcPr>
          <w:p w14:paraId="1CCD14EF" w14:textId="77777777" w:rsidR="0061590B" w:rsidRDefault="0008031E">
            <w:pPr>
              <w:pStyle w:val="Standaard1"/>
              <w:rPr>
                <w:sz w:val="16"/>
                <w:szCs w:val="16"/>
              </w:rPr>
            </w:pPr>
            <w:r>
              <w:rPr>
                <w:sz w:val="16"/>
                <w:szCs w:val="16"/>
              </w:rPr>
              <w:t>Ontwikkeling nieuwe magic flute</w:t>
            </w:r>
          </w:p>
        </w:tc>
        <w:tc>
          <w:tcPr>
            <w:tcW w:w="1546" w:type="dxa"/>
            <w:tcBorders>
              <w:top w:val="nil"/>
              <w:left w:val="nil"/>
              <w:bottom w:val="single" w:sz="8" w:space="0" w:color="000000"/>
              <w:right w:val="single" w:sz="8" w:space="0" w:color="000000"/>
            </w:tcBorders>
            <w:shd w:val="clear" w:color="auto" w:fill="auto"/>
            <w:vAlign w:val="center"/>
          </w:tcPr>
          <w:p w14:paraId="02A8C994" w14:textId="77777777" w:rsidR="0061590B" w:rsidRDefault="0008031E">
            <w:pPr>
              <w:pStyle w:val="Standaard1"/>
              <w:jc w:val="right"/>
              <w:rPr>
                <w:sz w:val="16"/>
                <w:szCs w:val="16"/>
              </w:rPr>
            </w:pPr>
            <w:r>
              <w:rPr>
                <w:sz w:val="16"/>
                <w:szCs w:val="16"/>
              </w:rPr>
              <w:t>€ 8.000,-</w:t>
            </w:r>
          </w:p>
        </w:tc>
        <w:tc>
          <w:tcPr>
            <w:tcW w:w="1580" w:type="dxa"/>
            <w:tcBorders>
              <w:top w:val="nil"/>
              <w:left w:val="nil"/>
              <w:bottom w:val="single" w:sz="8" w:space="0" w:color="000000"/>
              <w:right w:val="single" w:sz="8" w:space="0" w:color="000000"/>
            </w:tcBorders>
            <w:shd w:val="clear" w:color="auto" w:fill="FFFFFF"/>
            <w:vAlign w:val="center"/>
          </w:tcPr>
          <w:p w14:paraId="2049E173" w14:textId="77777777" w:rsidR="0061590B" w:rsidRDefault="0008031E">
            <w:pPr>
              <w:pStyle w:val="Standaard1"/>
              <w:jc w:val="right"/>
              <w:rPr>
                <w:sz w:val="16"/>
                <w:szCs w:val="16"/>
              </w:rPr>
            </w:pPr>
            <w:r>
              <w:rPr>
                <w:sz w:val="16"/>
                <w:szCs w:val="16"/>
              </w:rPr>
              <w:t>€ 13.047,17</w:t>
            </w:r>
          </w:p>
        </w:tc>
      </w:tr>
      <w:tr w:rsidR="0061590B" w14:paraId="120520B3" w14:textId="77777777" w:rsidTr="00AF6025">
        <w:trPr>
          <w:trHeight w:val="270"/>
        </w:trPr>
        <w:tc>
          <w:tcPr>
            <w:tcW w:w="1063" w:type="dxa"/>
            <w:tcBorders>
              <w:top w:val="nil"/>
              <w:left w:val="single" w:sz="8" w:space="0" w:color="000000"/>
              <w:bottom w:val="single" w:sz="8" w:space="0" w:color="000000"/>
              <w:right w:val="single" w:sz="8" w:space="0" w:color="000000"/>
            </w:tcBorders>
            <w:shd w:val="clear" w:color="auto" w:fill="auto"/>
            <w:vAlign w:val="center"/>
          </w:tcPr>
          <w:p w14:paraId="2B7DB78E" w14:textId="77777777" w:rsidR="0061590B" w:rsidRDefault="0008031E">
            <w:pPr>
              <w:pStyle w:val="Standaard1"/>
              <w:rPr>
                <w:sz w:val="16"/>
                <w:szCs w:val="16"/>
              </w:rPr>
            </w:pPr>
            <w:r>
              <w:rPr>
                <w:sz w:val="16"/>
                <w:szCs w:val="16"/>
              </w:rPr>
              <w:t> </w:t>
            </w:r>
          </w:p>
        </w:tc>
        <w:tc>
          <w:tcPr>
            <w:tcW w:w="4880" w:type="dxa"/>
            <w:tcBorders>
              <w:top w:val="nil"/>
              <w:left w:val="nil"/>
              <w:bottom w:val="single" w:sz="8" w:space="0" w:color="000000"/>
              <w:right w:val="single" w:sz="8" w:space="0" w:color="000000"/>
            </w:tcBorders>
            <w:shd w:val="clear" w:color="auto" w:fill="auto"/>
            <w:vAlign w:val="center"/>
          </w:tcPr>
          <w:p w14:paraId="10F79622" w14:textId="77777777" w:rsidR="0061590B" w:rsidRDefault="0008031E">
            <w:pPr>
              <w:pStyle w:val="Standaard1"/>
              <w:rPr>
                <w:sz w:val="16"/>
                <w:szCs w:val="16"/>
              </w:rPr>
            </w:pPr>
            <w:r>
              <w:rPr>
                <w:sz w:val="16"/>
                <w:szCs w:val="16"/>
              </w:rPr>
              <w:t>Reis en verblijfskosten</w:t>
            </w:r>
          </w:p>
        </w:tc>
        <w:tc>
          <w:tcPr>
            <w:tcW w:w="1546" w:type="dxa"/>
            <w:tcBorders>
              <w:top w:val="nil"/>
              <w:left w:val="nil"/>
              <w:bottom w:val="single" w:sz="8" w:space="0" w:color="000000"/>
              <w:right w:val="single" w:sz="8" w:space="0" w:color="000000"/>
            </w:tcBorders>
            <w:shd w:val="clear" w:color="auto" w:fill="auto"/>
            <w:vAlign w:val="center"/>
          </w:tcPr>
          <w:p w14:paraId="05475E23" w14:textId="77777777" w:rsidR="0061590B" w:rsidRDefault="0008031E">
            <w:pPr>
              <w:pStyle w:val="Standaard1"/>
              <w:jc w:val="right"/>
              <w:rPr>
                <w:sz w:val="16"/>
                <w:szCs w:val="16"/>
              </w:rPr>
            </w:pPr>
            <w:r>
              <w:rPr>
                <w:sz w:val="16"/>
                <w:szCs w:val="16"/>
              </w:rPr>
              <w:t>€ 1.331,15</w:t>
            </w:r>
          </w:p>
        </w:tc>
        <w:tc>
          <w:tcPr>
            <w:tcW w:w="1580" w:type="dxa"/>
            <w:tcBorders>
              <w:top w:val="nil"/>
              <w:left w:val="nil"/>
              <w:bottom w:val="single" w:sz="8" w:space="0" w:color="000000"/>
              <w:right w:val="single" w:sz="8" w:space="0" w:color="000000"/>
            </w:tcBorders>
            <w:shd w:val="clear" w:color="auto" w:fill="FFFFFF"/>
            <w:vAlign w:val="center"/>
          </w:tcPr>
          <w:p w14:paraId="1DF318A4" w14:textId="77777777" w:rsidR="0061590B" w:rsidRDefault="0008031E">
            <w:pPr>
              <w:pStyle w:val="Standaard1"/>
              <w:jc w:val="right"/>
              <w:rPr>
                <w:sz w:val="16"/>
                <w:szCs w:val="16"/>
              </w:rPr>
            </w:pPr>
            <w:r>
              <w:rPr>
                <w:sz w:val="16"/>
                <w:szCs w:val="16"/>
              </w:rPr>
              <w:t>€ 1.838,74</w:t>
            </w:r>
          </w:p>
        </w:tc>
      </w:tr>
      <w:tr w:rsidR="0061590B" w14:paraId="1C29B5F6" w14:textId="77777777" w:rsidTr="00AF6025">
        <w:trPr>
          <w:trHeight w:val="270"/>
        </w:trPr>
        <w:tc>
          <w:tcPr>
            <w:tcW w:w="1063" w:type="dxa"/>
            <w:tcBorders>
              <w:top w:val="nil"/>
              <w:left w:val="single" w:sz="8" w:space="0" w:color="000000"/>
              <w:bottom w:val="single" w:sz="8" w:space="0" w:color="000000"/>
              <w:right w:val="single" w:sz="8" w:space="0" w:color="000000"/>
            </w:tcBorders>
            <w:shd w:val="clear" w:color="auto" w:fill="auto"/>
            <w:vAlign w:val="center"/>
          </w:tcPr>
          <w:p w14:paraId="69C433B0" w14:textId="77777777" w:rsidR="0061590B" w:rsidRDefault="0008031E">
            <w:pPr>
              <w:pStyle w:val="Standaard1"/>
              <w:rPr>
                <w:sz w:val="16"/>
                <w:szCs w:val="16"/>
              </w:rPr>
            </w:pPr>
            <w:r>
              <w:rPr>
                <w:sz w:val="16"/>
                <w:szCs w:val="16"/>
              </w:rPr>
              <w:t> </w:t>
            </w:r>
          </w:p>
        </w:tc>
        <w:tc>
          <w:tcPr>
            <w:tcW w:w="4880" w:type="dxa"/>
            <w:tcBorders>
              <w:top w:val="nil"/>
              <w:left w:val="nil"/>
              <w:bottom w:val="single" w:sz="8" w:space="0" w:color="000000"/>
              <w:right w:val="single" w:sz="8" w:space="0" w:color="000000"/>
            </w:tcBorders>
            <w:shd w:val="clear" w:color="auto" w:fill="auto"/>
            <w:vAlign w:val="center"/>
          </w:tcPr>
          <w:p w14:paraId="26FFDDC7" w14:textId="77777777" w:rsidR="0061590B" w:rsidRDefault="0008031E">
            <w:pPr>
              <w:pStyle w:val="Standaard1"/>
              <w:rPr>
                <w:sz w:val="16"/>
                <w:szCs w:val="16"/>
              </w:rPr>
            </w:pPr>
            <w:r>
              <w:rPr>
                <w:sz w:val="16"/>
                <w:szCs w:val="16"/>
              </w:rPr>
              <w:t>Aanschaf muziekinstrumenten, game-its en toebehoren</w:t>
            </w:r>
          </w:p>
        </w:tc>
        <w:tc>
          <w:tcPr>
            <w:tcW w:w="1546" w:type="dxa"/>
            <w:tcBorders>
              <w:top w:val="nil"/>
              <w:left w:val="nil"/>
              <w:bottom w:val="single" w:sz="8" w:space="0" w:color="000000"/>
              <w:right w:val="single" w:sz="8" w:space="0" w:color="000000"/>
            </w:tcBorders>
            <w:shd w:val="clear" w:color="auto" w:fill="auto"/>
            <w:vAlign w:val="center"/>
          </w:tcPr>
          <w:p w14:paraId="40EBD1EA" w14:textId="77777777" w:rsidR="0061590B" w:rsidRDefault="0008031E">
            <w:pPr>
              <w:pStyle w:val="Standaard1"/>
              <w:jc w:val="right"/>
              <w:rPr>
                <w:sz w:val="16"/>
                <w:szCs w:val="16"/>
              </w:rPr>
            </w:pPr>
            <w:r>
              <w:rPr>
                <w:sz w:val="16"/>
                <w:szCs w:val="16"/>
              </w:rPr>
              <w:t>€ 26.144,66</w:t>
            </w:r>
          </w:p>
        </w:tc>
        <w:tc>
          <w:tcPr>
            <w:tcW w:w="1580" w:type="dxa"/>
            <w:tcBorders>
              <w:top w:val="nil"/>
              <w:left w:val="nil"/>
              <w:bottom w:val="single" w:sz="8" w:space="0" w:color="000000"/>
              <w:right w:val="single" w:sz="8" w:space="0" w:color="000000"/>
            </w:tcBorders>
            <w:shd w:val="clear" w:color="auto" w:fill="FFFFFF"/>
            <w:vAlign w:val="center"/>
          </w:tcPr>
          <w:p w14:paraId="31E0E7CF" w14:textId="77777777" w:rsidR="0061590B" w:rsidRDefault="0008031E">
            <w:pPr>
              <w:pStyle w:val="Standaard1"/>
              <w:jc w:val="right"/>
              <w:rPr>
                <w:sz w:val="16"/>
                <w:szCs w:val="16"/>
              </w:rPr>
            </w:pPr>
            <w:r>
              <w:rPr>
                <w:sz w:val="16"/>
                <w:szCs w:val="16"/>
              </w:rPr>
              <w:t>€ 1.929,97</w:t>
            </w:r>
          </w:p>
        </w:tc>
      </w:tr>
      <w:tr w:rsidR="0061590B" w14:paraId="32294D56" w14:textId="77777777" w:rsidTr="00AF6025">
        <w:trPr>
          <w:trHeight w:val="270"/>
        </w:trPr>
        <w:tc>
          <w:tcPr>
            <w:tcW w:w="1063" w:type="dxa"/>
            <w:tcBorders>
              <w:top w:val="nil"/>
              <w:left w:val="single" w:sz="8" w:space="0" w:color="000000"/>
              <w:bottom w:val="single" w:sz="8" w:space="0" w:color="000000"/>
              <w:right w:val="single" w:sz="8" w:space="0" w:color="000000"/>
            </w:tcBorders>
            <w:shd w:val="clear" w:color="auto" w:fill="auto"/>
            <w:vAlign w:val="center"/>
          </w:tcPr>
          <w:p w14:paraId="073655F8" w14:textId="77777777" w:rsidR="0061590B" w:rsidRDefault="0008031E">
            <w:pPr>
              <w:pStyle w:val="Standaard1"/>
              <w:rPr>
                <w:sz w:val="16"/>
                <w:szCs w:val="16"/>
              </w:rPr>
            </w:pPr>
            <w:r>
              <w:rPr>
                <w:sz w:val="16"/>
                <w:szCs w:val="16"/>
              </w:rPr>
              <w:t> </w:t>
            </w:r>
          </w:p>
        </w:tc>
        <w:tc>
          <w:tcPr>
            <w:tcW w:w="4880" w:type="dxa"/>
            <w:tcBorders>
              <w:top w:val="nil"/>
              <w:left w:val="nil"/>
              <w:bottom w:val="single" w:sz="8" w:space="0" w:color="000000"/>
              <w:right w:val="single" w:sz="8" w:space="0" w:color="000000"/>
            </w:tcBorders>
            <w:shd w:val="clear" w:color="auto" w:fill="auto"/>
            <w:vAlign w:val="center"/>
          </w:tcPr>
          <w:p w14:paraId="4A8CB607" w14:textId="77777777" w:rsidR="0061590B" w:rsidRDefault="0008031E">
            <w:pPr>
              <w:pStyle w:val="Standaard1"/>
              <w:rPr>
                <w:sz w:val="16"/>
                <w:szCs w:val="16"/>
              </w:rPr>
            </w:pPr>
            <w:r>
              <w:rPr>
                <w:sz w:val="16"/>
                <w:szCs w:val="16"/>
              </w:rPr>
              <w:t>Teruggestorte incasso’s en bijdrages fondsen</w:t>
            </w:r>
          </w:p>
        </w:tc>
        <w:tc>
          <w:tcPr>
            <w:tcW w:w="1546" w:type="dxa"/>
            <w:tcBorders>
              <w:top w:val="nil"/>
              <w:left w:val="nil"/>
              <w:bottom w:val="single" w:sz="8" w:space="0" w:color="000000"/>
              <w:right w:val="single" w:sz="8" w:space="0" w:color="000000"/>
            </w:tcBorders>
            <w:shd w:val="clear" w:color="auto" w:fill="auto"/>
            <w:vAlign w:val="center"/>
          </w:tcPr>
          <w:p w14:paraId="13300775" w14:textId="77777777" w:rsidR="0061590B" w:rsidRDefault="0008031E">
            <w:pPr>
              <w:pStyle w:val="Standaard1"/>
              <w:jc w:val="right"/>
              <w:rPr>
                <w:sz w:val="16"/>
                <w:szCs w:val="16"/>
              </w:rPr>
            </w:pPr>
            <w:r>
              <w:rPr>
                <w:sz w:val="16"/>
                <w:szCs w:val="16"/>
              </w:rPr>
              <w:t>€ 2.625,00</w:t>
            </w:r>
          </w:p>
        </w:tc>
        <w:tc>
          <w:tcPr>
            <w:tcW w:w="1580" w:type="dxa"/>
            <w:tcBorders>
              <w:top w:val="nil"/>
              <w:left w:val="nil"/>
              <w:bottom w:val="single" w:sz="8" w:space="0" w:color="000000"/>
              <w:right w:val="single" w:sz="8" w:space="0" w:color="000000"/>
            </w:tcBorders>
            <w:shd w:val="clear" w:color="auto" w:fill="FFFFFF"/>
            <w:vAlign w:val="center"/>
          </w:tcPr>
          <w:p w14:paraId="349ACFF9" w14:textId="77777777" w:rsidR="0061590B" w:rsidRDefault="0008031E">
            <w:pPr>
              <w:pStyle w:val="Standaard1"/>
              <w:jc w:val="right"/>
              <w:rPr>
                <w:sz w:val="16"/>
                <w:szCs w:val="16"/>
              </w:rPr>
            </w:pPr>
            <w:r>
              <w:rPr>
                <w:sz w:val="16"/>
                <w:szCs w:val="16"/>
              </w:rPr>
              <w:t>€ 4.750,-</w:t>
            </w:r>
          </w:p>
        </w:tc>
      </w:tr>
      <w:tr w:rsidR="0061590B" w14:paraId="26BD794B" w14:textId="77777777" w:rsidTr="00AF6025">
        <w:trPr>
          <w:trHeight w:val="270"/>
        </w:trPr>
        <w:tc>
          <w:tcPr>
            <w:tcW w:w="1063" w:type="dxa"/>
            <w:tcBorders>
              <w:top w:val="nil"/>
              <w:left w:val="single" w:sz="8" w:space="0" w:color="000000"/>
              <w:bottom w:val="single" w:sz="8" w:space="0" w:color="000000"/>
              <w:right w:val="single" w:sz="8" w:space="0" w:color="000000"/>
            </w:tcBorders>
            <w:shd w:val="clear" w:color="auto" w:fill="auto"/>
            <w:vAlign w:val="center"/>
          </w:tcPr>
          <w:p w14:paraId="7588B9D3" w14:textId="77777777" w:rsidR="0061590B" w:rsidRDefault="0008031E">
            <w:pPr>
              <w:pStyle w:val="Standaard1"/>
              <w:rPr>
                <w:sz w:val="16"/>
                <w:szCs w:val="16"/>
              </w:rPr>
            </w:pPr>
            <w:r>
              <w:rPr>
                <w:sz w:val="16"/>
                <w:szCs w:val="16"/>
              </w:rPr>
              <w:t> </w:t>
            </w:r>
          </w:p>
        </w:tc>
        <w:tc>
          <w:tcPr>
            <w:tcW w:w="4880" w:type="dxa"/>
            <w:tcBorders>
              <w:top w:val="nil"/>
              <w:left w:val="nil"/>
              <w:bottom w:val="single" w:sz="8" w:space="0" w:color="000000"/>
              <w:right w:val="single" w:sz="8" w:space="0" w:color="000000"/>
            </w:tcBorders>
            <w:shd w:val="clear" w:color="auto" w:fill="auto"/>
            <w:vAlign w:val="center"/>
          </w:tcPr>
          <w:p w14:paraId="194DCED6" w14:textId="77777777" w:rsidR="0061590B" w:rsidRDefault="0008031E">
            <w:pPr>
              <w:pStyle w:val="Standaard1"/>
              <w:rPr>
                <w:sz w:val="16"/>
                <w:szCs w:val="16"/>
              </w:rPr>
            </w:pPr>
            <w:r>
              <w:rPr>
                <w:sz w:val="16"/>
                <w:szCs w:val="16"/>
              </w:rPr>
              <w:t>Reparatie en onderhoud instrumenten</w:t>
            </w:r>
          </w:p>
        </w:tc>
        <w:tc>
          <w:tcPr>
            <w:tcW w:w="1546" w:type="dxa"/>
            <w:tcBorders>
              <w:top w:val="nil"/>
              <w:left w:val="nil"/>
              <w:bottom w:val="single" w:sz="8" w:space="0" w:color="000000"/>
              <w:right w:val="single" w:sz="8" w:space="0" w:color="000000"/>
            </w:tcBorders>
            <w:shd w:val="clear" w:color="auto" w:fill="auto"/>
            <w:vAlign w:val="center"/>
          </w:tcPr>
          <w:p w14:paraId="5904B2E5" w14:textId="77777777" w:rsidR="0061590B" w:rsidRDefault="0008031E">
            <w:pPr>
              <w:pStyle w:val="Standaard1"/>
              <w:jc w:val="right"/>
              <w:rPr>
                <w:sz w:val="16"/>
                <w:szCs w:val="16"/>
              </w:rPr>
            </w:pPr>
            <w:r>
              <w:rPr>
                <w:sz w:val="16"/>
                <w:szCs w:val="16"/>
              </w:rPr>
              <w:t>€ 278,30</w:t>
            </w:r>
          </w:p>
        </w:tc>
        <w:tc>
          <w:tcPr>
            <w:tcW w:w="1580" w:type="dxa"/>
            <w:tcBorders>
              <w:top w:val="nil"/>
              <w:left w:val="nil"/>
              <w:bottom w:val="single" w:sz="8" w:space="0" w:color="000000"/>
              <w:right w:val="single" w:sz="8" w:space="0" w:color="000000"/>
            </w:tcBorders>
            <w:shd w:val="clear" w:color="auto" w:fill="FFFFFF"/>
            <w:vAlign w:val="center"/>
          </w:tcPr>
          <w:p w14:paraId="244FDC27" w14:textId="77777777" w:rsidR="0061590B" w:rsidRDefault="0008031E">
            <w:pPr>
              <w:pStyle w:val="Standaard1"/>
              <w:jc w:val="right"/>
              <w:rPr>
                <w:sz w:val="16"/>
                <w:szCs w:val="16"/>
              </w:rPr>
            </w:pPr>
            <w:r>
              <w:rPr>
                <w:sz w:val="16"/>
                <w:szCs w:val="16"/>
              </w:rPr>
              <w:t>€ 277,70</w:t>
            </w:r>
          </w:p>
        </w:tc>
      </w:tr>
      <w:tr w:rsidR="0061590B" w14:paraId="4E90A4B3" w14:textId="77777777" w:rsidTr="00AF6025">
        <w:trPr>
          <w:trHeight w:val="270"/>
        </w:trPr>
        <w:tc>
          <w:tcPr>
            <w:tcW w:w="1063" w:type="dxa"/>
            <w:tcBorders>
              <w:top w:val="nil"/>
              <w:left w:val="single" w:sz="8" w:space="0" w:color="000000"/>
              <w:bottom w:val="single" w:sz="8" w:space="0" w:color="000000"/>
              <w:right w:val="single" w:sz="8" w:space="0" w:color="000000"/>
            </w:tcBorders>
            <w:shd w:val="clear" w:color="auto" w:fill="auto"/>
            <w:vAlign w:val="center"/>
          </w:tcPr>
          <w:p w14:paraId="4DE303C4" w14:textId="77777777" w:rsidR="0061590B" w:rsidRDefault="0008031E">
            <w:pPr>
              <w:pStyle w:val="Standaard1"/>
              <w:rPr>
                <w:sz w:val="16"/>
                <w:szCs w:val="16"/>
              </w:rPr>
            </w:pPr>
            <w:r>
              <w:rPr>
                <w:sz w:val="16"/>
                <w:szCs w:val="16"/>
              </w:rPr>
              <w:t> </w:t>
            </w:r>
          </w:p>
        </w:tc>
        <w:tc>
          <w:tcPr>
            <w:tcW w:w="4880" w:type="dxa"/>
            <w:tcBorders>
              <w:top w:val="nil"/>
              <w:left w:val="nil"/>
              <w:bottom w:val="single" w:sz="8" w:space="0" w:color="000000"/>
              <w:right w:val="single" w:sz="8" w:space="0" w:color="000000"/>
            </w:tcBorders>
            <w:shd w:val="clear" w:color="auto" w:fill="auto"/>
            <w:vAlign w:val="center"/>
          </w:tcPr>
          <w:p w14:paraId="19146806" w14:textId="77777777" w:rsidR="0061590B" w:rsidRDefault="0008031E">
            <w:pPr>
              <w:pStyle w:val="Standaard1"/>
              <w:rPr>
                <w:sz w:val="16"/>
                <w:szCs w:val="16"/>
              </w:rPr>
            </w:pPr>
            <w:r>
              <w:rPr>
                <w:sz w:val="16"/>
                <w:szCs w:val="16"/>
              </w:rPr>
              <w:t>Kosten Benefietconcert</w:t>
            </w:r>
          </w:p>
        </w:tc>
        <w:tc>
          <w:tcPr>
            <w:tcW w:w="1546" w:type="dxa"/>
            <w:tcBorders>
              <w:top w:val="nil"/>
              <w:left w:val="nil"/>
              <w:bottom w:val="single" w:sz="8" w:space="0" w:color="000000"/>
              <w:right w:val="single" w:sz="8" w:space="0" w:color="000000"/>
            </w:tcBorders>
            <w:shd w:val="clear" w:color="auto" w:fill="auto"/>
            <w:vAlign w:val="center"/>
          </w:tcPr>
          <w:p w14:paraId="3EE75E49" w14:textId="77777777" w:rsidR="0061590B" w:rsidRDefault="0008031E">
            <w:pPr>
              <w:pStyle w:val="Standaard1"/>
              <w:jc w:val="right"/>
              <w:rPr>
                <w:sz w:val="16"/>
                <w:szCs w:val="16"/>
              </w:rPr>
            </w:pPr>
            <w:r>
              <w:rPr>
                <w:sz w:val="16"/>
                <w:szCs w:val="16"/>
              </w:rPr>
              <w:t>€ 3.952,71</w:t>
            </w:r>
          </w:p>
        </w:tc>
        <w:tc>
          <w:tcPr>
            <w:tcW w:w="1580" w:type="dxa"/>
            <w:tcBorders>
              <w:top w:val="nil"/>
              <w:left w:val="nil"/>
              <w:bottom w:val="single" w:sz="8" w:space="0" w:color="000000"/>
              <w:right w:val="single" w:sz="8" w:space="0" w:color="000000"/>
            </w:tcBorders>
            <w:shd w:val="clear" w:color="auto" w:fill="FFFFFF"/>
            <w:vAlign w:val="center"/>
          </w:tcPr>
          <w:p w14:paraId="4D18E186" w14:textId="77777777" w:rsidR="0061590B" w:rsidRDefault="0061590B">
            <w:pPr>
              <w:pStyle w:val="Standaard1"/>
              <w:jc w:val="right"/>
              <w:rPr>
                <w:sz w:val="16"/>
                <w:szCs w:val="16"/>
              </w:rPr>
            </w:pPr>
          </w:p>
        </w:tc>
      </w:tr>
      <w:tr w:rsidR="0061590B" w14:paraId="744CA2A5" w14:textId="77777777" w:rsidTr="00AF6025">
        <w:trPr>
          <w:trHeight w:val="270"/>
        </w:trPr>
        <w:tc>
          <w:tcPr>
            <w:tcW w:w="1063" w:type="dxa"/>
            <w:tcBorders>
              <w:top w:val="nil"/>
              <w:left w:val="single" w:sz="8" w:space="0" w:color="000000"/>
              <w:bottom w:val="single" w:sz="8" w:space="0" w:color="000000"/>
              <w:right w:val="single" w:sz="8" w:space="0" w:color="000000"/>
            </w:tcBorders>
            <w:shd w:val="clear" w:color="auto" w:fill="auto"/>
            <w:vAlign w:val="center"/>
          </w:tcPr>
          <w:p w14:paraId="1E0B4AC2" w14:textId="77777777" w:rsidR="0061590B" w:rsidRDefault="0008031E">
            <w:pPr>
              <w:pStyle w:val="Standaard1"/>
              <w:rPr>
                <w:sz w:val="16"/>
                <w:szCs w:val="16"/>
              </w:rPr>
            </w:pPr>
            <w:r>
              <w:rPr>
                <w:sz w:val="16"/>
                <w:szCs w:val="16"/>
              </w:rPr>
              <w:t> </w:t>
            </w:r>
          </w:p>
        </w:tc>
        <w:tc>
          <w:tcPr>
            <w:tcW w:w="4880" w:type="dxa"/>
            <w:tcBorders>
              <w:top w:val="nil"/>
              <w:left w:val="nil"/>
              <w:bottom w:val="single" w:sz="8" w:space="0" w:color="000000"/>
              <w:right w:val="single" w:sz="8" w:space="0" w:color="000000"/>
            </w:tcBorders>
            <w:shd w:val="clear" w:color="auto" w:fill="auto"/>
            <w:vAlign w:val="center"/>
          </w:tcPr>
          <w:p w14:paraId="323FC540" w14:textId="77777777" w:rsidR="0061590B" w:rsidRDefault="0008031E">
            <w:pPr>
              <w:pStyle w:val="Standaard1"/>
              <w:rPr>
                <w:sz w:val="16"/>
                <w:szCs w:val="16"/>
              </w:rPr>
            </w:pPr>
            <w:r>
              <w:rPr>
                <w:sz w:val="16"/>
                <w:szCs w:val="16"/>
              </w:rPr>
              <w:t>Administratiekosten/diversen</w:t>
            </w:r>
          </w:p>
        </w:tc>
        <w:tc>
          <w:tcPr>
            <w:tcW w:w="1546" w:type="dxa"/>
            <w:tcBorders>
              <w:top w:val="nil"/>
              <w:left w:val="nil"/>
              <w:bottom w:val="single" w:sz="8" w:space="0" w:color="000000"/>
              <w:right w:val="single" w:sz="8" w:space="0" w:color="000000"/>
            </w:tcBorders>
            <w:shd w:val="clear" w:color="auto" w:fill="auto"/>
            <w:vAlign w:val="center"/>
          </w:tcPr>
          <w:p w14:paraId="537EFABF" w14:textId="77777777" w:rsidR="0061590B" w:rsidRDefault="0008031E">
            <w:pPr>
              <w:pStyle w:val="Standaard1"/>
              <w:jc w:val="right"/>
              <w:rPr>
                <w:sz w:val="16"/>
                <w:szCs w:val="16"/>
              </w:rPr>
            </w:pPr>
            <w:r>
              <w:rPr>
                <w:sz w:val="16"/>
                <w:szCs w:val="16"/>
              </w:rPr>
              <w:t>€ 170,97</w:t>
            </w:r>
          </w:p>
        </w:tc>
        <w:tc>
          <w:tcPr>
            <w:tcW w:w="1580" w:type="dxa"/>
            <w:tcBorders>
              <w:top w:val="nil"/>
              <w:left w:val="nil"/>
              <w:bottom w:val="single" w:sz="8" w:space="0" w:color="000000"/>
              <w:right w:val="single" w:sz="8" w:space="0" w:color="000000"/>
            </w:tcBorders>
            <w:shd w:val="clear" w:color="auto" w:fill="FFFFFF"/>
            <w:vAlign w:val="center"/>
          </w:tcPr>
          <w:p w14:paraId="49664AB3" w14:textId="77777777" w:rsidR="0061590B" w:rsidRDefault="0008031E">
            <w:pPr>
              <w:pStyle w:val="Standaard1"/>
              <w:jc w:val="right"/>
              <w:rPr>
                <w:sz w:val="16"/>
                <w:szCs w:val="16"/>
              </w:rPr>
            </w:pPr>
            <w:r>
              <w:rPr>
                <w:sz w:val="16"/>
                <w:szCs w:val="16"/>
              </w:rPr>
              <w:t>€ 298,18</w:t>
            </w:r>
          </w:p>
        </w:tc>
      </w:tr>
      <w:tr w:rsidR="0061590B" w14:paraId="6A18E04F" w14:textId="77777777" w:rsidTr="00AF6025">
        <w:trPr>
          <w:trHeight w:val="270"/>
        </w:trPr>
        <w:tc>
          <w:tcPr>
            <w:tcW w:w="1063" w:type="dxa"/>
            <w:tcBorders>
              <w:top w:val="nil"/>
              <w:left w:val="single" w:sz="8" w:space="0" w:color="000000"/>
              <w:bottom w:val="single" w:sz="6" w:space="0" w:color="000000"/>
              <w:right w:val="single" w:sz="8" w:space="0" w:color="000000"/>
            </w:tcBorders>
            <w:shd w:val="clear" w:color="auto" w:fill="auto"/>
            <w:vAlign w:val="center"/>
          </w:tcPr>
          <w:p w14:paraId="3B088A2E" w14:textId="77777777" w:rsidR="0061590B" w:rsidRDefault="0008031E">
            <w:pPr>
              <w:pStyle w:val="Standaard1"/>
              <w:rPr>
                <w:b/>
                <w:sz w:val="16"/>
                <w:szCs w:val="16"/>
              </w:rPr>
            </w:pPr>
            <w:r>
              <w:rPr>
                <w:b/>
                <w:sz w:val="16"/>
                <w:szCs w:val="16"/>
              </w:rPr>
              <w:t>Totaal:</w:t>
            </w:r>
          </w:p>
        </w:tc>
        <w:tc>
          <w:tcPr>
            <w:tcW w:w="4880" w:type="dxa"/>
            <w:tcBorders>
              <w:top w:val="nil"/>
              <w:left w:val="nil"/>
              <w:bottom w:val="single" w:sz="6" w:space="0" w:color="000000"/>
              <w:right w:val="single" w:sz="8" w:space="0" w:color="000000"/>
            </w:tcBorders>
            <w:shd w:val="clear" w:color="auto" w:fill="auto"/>
            <w:vAlign w:val="center"/>
          </w:tcPr>
          <w:p w14:paraId="51A9D276" w14:textId="77777777" w:rsidR="0061590B" w:rsidRDefault="0008031E">
            <w:pPr>
              <w:pStyle w:val="Standaard1"/>
              <w:rPr>
                <w:b/>
                <w:sz w:val="16"/>
                <w:szCs w:val="16"/>
              </w:rPr>
            </w:pPr>
            <w:r>
              <w:rPr>
                <w:b/>
                <w:sz w:val="16"/>
                <w:szCs w:val="16"/>
              </w:rPr>
              <w:t> </w:t>
            </w:r>
          </w:p>
        </w:tc>
        <w:tc>
          <w:tcPr>
            <w:tcW w:w="1546" w:type="dxa"/>
            <w:tcBorders>
              <w:top w:val="nil"/>
              <w:left w:val="nil"/>
              <w:bottom w:val="single" w:sz="6" w:space="0" w:color="000000"/>
              <w:right w:val="single" w:sz="8" w:space="0" w:color="000000"/>
            </w:tcBorders>
            <w:shd w:val="clear" w:color="auto" w:fill="auto"/>
            <w:vAlign w:val="center"/>
          </w:tcPr>
          <w:p w14:paraId="7AFBEB34" w14:textId="77777777" w:rsidR="0061590B" w:rsidRDefault="0008031E">
            <w:pPr>
              <w:pStyle w:val="Standaard1"/>
              <w:jc w:val="right"/>
              <w:rPr>
                <w:b/>
                <w:sz w:val="16"/>
                <w:szCs w:val="16"/>
              </w:rPr>
            </w:pPr>
            <w:r>
              <w:rPr>
                <w:b/>
                <w:sz w:val="16"/>
                <w:szCs w:val="16"/>
              </w:rPr>
              <w:t>€ 68.761,71</w:t>
            </w:r>
          </w:p>
        </w:tc>
        <w:tc>
          <w:tcPr>
            <w:tcW w:w="1580" w:type="dxa"/>
            <w:tcBorders>
              <w:top w:val="nil"/>
              <w:left w:val="nil"/>
              <w:bottom w:val="single" w:sz="6" w:space="0" w:color="000000"/>
              <w:right w:val="single" w:sz="8" w:space="0" w:color="000000"/>
            </w:tcBorders>
            <w:shd w:val="clear" w:color="auto" w:fill="FFFFFF"/>
            <w:vAlign w:val="center"/>
          </w:tcPr>
          <w:p w14:paraId="2D7B3123" w14:textId="77777777" w:rsidR="0061590B" w:rsidRDefault="0008031E">
            <w:pPr>
              <w:pStyle w:val="Standaard1"/>
              <w:jc w:val="right"/>
              <w:rPr>
                <w:b/>
                <w:sz w:val="16"/>
                <w:szCs w:val="16"/>
              </w:rPr>
            </w:pPr>
            <w:r>
              <w:rPr>
                <w:b/>
                <w:sz w:val="16"/>
                <w:szCs w:val="16"/>
              </w:rPr>
              <w:t>€ 44.604,94</w:t>
            </w:r>
          </w:p>
        </w:tc>
      </w:tr>
      <w:tr w:rsidR="0061590B" w14:paraId="3BC8F5CC" w14:textId="77777777" w:rsidTr="00AF6025">
        <w:trPr>
          <w:trHeight w:val="288"/>
        </w:trPr>
        <w:tc>
          <w:tcPr>
            <w:tcW w:w="5944" w:type="dxa"/>
            <w:gridSpan w:val="2"/>
            <w:tcBorders>
              <w:top w:val="single" w:sz="6" w:space="0" w:color="000000"/>
              <w:left w:val="single" w:sz="8" w:space="0" w:color="000000"/>
              <w:bottom w:val="single" w:sz="8" w:space="0" w:color="000000"/>
              <w:right w:val="single" w:sz="8" w:space="0" w:color="000000"/>
            </w:tcBorders>
            <w:shd w:val="clear" w:color="auto" w:fill="53A82C"/>
            <w:vAlign w:val="center"/>
          </w:tcPr>
          <w:p w14:paraId="5762134F" w14:textId="77777777" w:rsidR="0061590B" w:rsidRDefault="0008031E">
            <w:pPr>
              <w:pStyle w:val="Standaard1"/>
              <w:jc w:val="center"/>
              <w:rPr>
                <w:b/>
              </w:rPr>
            </w:pPr>
            <w:r>
              <w:rPr>
                <w:b/>
              </w:rPr>
              <w:t>Saldo</w:t>
            </w:r>
          </w:p>
        </w:tc>
        <w:tc>
          <w:tcPr>
            <w:tcW w:w="1546" w:type="dxa"/>
            <w:tcBorders>
              <w:top w:val="nil"/>
              <w:left w:val="nil"/>
              <w:bottom w:val="single" w:sz="8" w:space="0" w:color="000000"/>
              <w:right w:val="single" w:sz="8" w:space="0" w:color="000000"/>
            </w:tcBorders>
            <w:shd w:val="clear" w:color="auto" w:fill="53A82C"/>
            <w:vAlign w:val="center"/>
          </w:tcPr>
          <w:p w14:paraId="688BAB04" w14:textId="77777777" w:rsidR="0061590B" w:rsidRDefault="0008031E">
            <w:pPr>
              <w:pStyle w:val="Standaard1"/>
              <w:jc w:val="center"/>
              <w:rPr>
                <w:b/>
              </w:rPr>
            </w:pPr>
            <w:r>
              <w:rPr>
                <w:b/>
              </w:rPr>
              <w:t>€ 7.957,44</w:t>
            </w:r>
          </w:p>
        </w:tc>
        <w:tc>
          <w:tcPr>
            <w:tcW w:w="1580" w:type="dxa"/>
            <w:tcBorders>
              <w:top w:val="nil"/>
              <w:left w:val="nil"/>
              <w:bottom w:val="single" w:sz="8" w:space="0" w:color="000000"/>
              <w:right w:val="single" w:sz="8" w:space="0" w:color="000000"/>
            </w:tcBorders>
            <w:shd w:val="clear" w:color="auto" w:fill="53A82C"/>
            <w:vAlign w:val="center"/>
          </w:tcPr>
          <w:p w14:paraId="512CB92E" w14:textId="77777777" w:rsidR="0061590B" w:rsidRDefault="0008031E">
            <w:pPr>
              <w:pStyle w:val="Standaard1"/>
              <w:jc w:val="center"/>
              <w:rPr>
                <w:b/>
              </w:rPr>
            </w:pPr>
            <w:r>
              <w:rPr>
                <w:b/>
              </w:rPr>
              <w:t>€ 9.393,55</w:t>
            </w:r>
          </w:p>
        </w:tc>
      </w:tr>
    </w:tbl>
    <w:p w14:paraId="278A7604" w14:textId="77777777" w:rsidR="0061590B" w:rsidRDefault="0061590B">
      <w:pPr>
        <w:pStyle w:val="Standaard1"/>
        <w:ind w:left="0" w:hanging="720"/>
      </w:pPr>
    </w:p>
    <w:p w14:paraId="05DE484E" w14:textId="77777777" w:rsidR="0061590B" w:rsidRDefault="0008031E">
      <w:pPr>
        <w:pStyle w:val="Kop2"/>
        <w:ind w:left="0"/>
      </w:pPr>
      <w:bookmarkStart w:id="38" w:name="_Toc510262861"/>
      <w:r>
        <w:t>8.1 Baten</w:t>
      </w:r>
      <w:bookmarkEnd w:id="38"/>
    </w:p>
    <w:p w14:paraId="3B888B70" w14:textId="77777777" w:rsidR="0061590B" w:rsidRPr="00AF6025" w:rsidRDefault="0008031E" w:rsidP="00AF6025">
      <w:r>
        <w:t xml:space="preserve">In 2016 zijn meerdere donaties en schenkingen ontvangen en is ook doorgegaan met de </w:t>
      </w:r>
      <w:r w:rsidRPr="00AF6025">
        <w:t xml:space="preserve">periodieke incasso’s. De ontvangsten, uitgezonderd de ontvangsten in 2016 voor het benefietconcert, zijn € 20.847,40 lager dan in 2016. </w:t>
      </w:r>
    </w:p>
    <w:p w14:paraId="005A1CE3" w14:textId="77777777" w:rsidR="0061590B" w:rsidRDefault="0008031E">
      <w:pPr>
        <w:pStyle w:val="Kop2"/>
        <w:ind w:left="0"/>
      </w:pPr>
      <w:bookmarkStart w:id="39" w:name="_Toc510262862"/>
      <w:r>
        <w:t>8.1 Lasten</w:t>
      </w:r>
      <w:bookmarkEnd w:id="39"/>
    </w:p>
    <w:p w14:paraId="1C12D1BC" w14:textId="77777777" w:rsidR="0061590B" w:rsidRDefault="0008031E" w:rsidP="00AF6025">
      <w:pPr>
        <w:pStyle w:val="Lijstalinea"/>
        <w:numPr>
          <w:ilvl w:val="0"/>
          <w:numId w:val="10"/>
        </w:numPr>
      </w:pPr>
      <w:r>
        <w:t>Ontwikkeling en promotie</w:t>
      </w:r>
    </w:p>
    <w:p w14:paraId="1904E5A7" w14:textId="77777777" w:rsidR="0061590B" w:rsidRDefault="0008031E" w:rsidP="00AF6025">
      <w:pPr>
        <w:pStyle w:val="Lijstalinea"/>
        <w:numPr>
          <w:ilvl w:val="0"/>
          <w:numId w:val="10"/>
        </w:numPr>
      </w:pPr>
      <w:r>
        <w:t>De kosten voor ontwikkeling en promotie hebben m.n. betrekking op de inzet van Ruud van de Wel.</w:t>
      </w:r>
    </w:p>
    <w:p w14:paraId="6BEAFD0D" w14:textId="77777777" w:rsidR="0061590B" w:rsidRDefault="0008031E" w:rsidP="00AF6025">
      <w:pPr>
        <w:pStyle w:val="Lijstalinea"/>
        <w:numPr>
          <w:ilvl w:val="0"/>
          <w:numId w:val="10"/>
        </w:numPr>
      </w:pPr>
      <w:r>
        <w:t>Reis</w:t>
      </w:r>
      <w:r w:rsidR="00AB4A53">
        <w:t>-</w:t>
      </w:r>
      <w:r>
        <w:t xml:space="preserve"> en verblijfskosten</w:t>
      </w:r>
    </w:p>
    <w:p w14:paraId="30FABD35" w14:textId="77777777" w:rsidR="0061590B" w:rsidRDefault="0008031E" w:rsidP="00AF6025">
      <w:pPr>
        <w:pStyle w:val="Lijstalinea"/>
        <w:numPr>
          <w:ilvl w:val="0"/>
          <w:numId w:val="10"/>
        </w:numPr>
      </w:pPr>
      <w:r>
        <w:t>De reis</w:t>
      </w:r>
      <w:r w:rsidR="00AB4A53">
        <w:t>-</w:t>
      </w:r>
      <w:r>
        <w:t xml:space="preserve"> en verblijfskosten hebben betrekking op de kosten van beursbezoeken, workshops, kosten eigen auto en optredens. De kosten zijn € 507,59 gestegen ten opzichte van 2016. </w:t>
      </w:r>
    </w:p>
    <w:p w14:paraId="1E3959DF" w14:textId="77777777" w:rsidR="0061590B" w:rsidRDefault="0008031E" w:rsidP="00AF6025">
      <w:pPr>
        <w:pStyle w:val="Lijstalinea"/>
        <w:numPr>
          <w:ilvl w:val="0"/>
          <w:numId w:val="10"/>
        </w:numPr>
      </w:pPr>
      <w:r>
        <w:t>Aanschaf muziekinstrumenten, game-it en toebehoren</w:t>
      </w:r>
    </w:p>
    <w:p w14:paraId="19397BA8" w14:textId="77777777" w:rsidR="0061590B" w:rsidRDefault="0008031E" w:rsidP="00AF6025">
      <w:pPr>
        <w:pStyle w:val="Lijstalinea"/>
        <w:numPr>
          <w:ilvl w:val="0"/>
          <w:numId w:val="10"/>
        </w:numPr>
      </w:pPr>
      <w:r>
        <w:t xml:space="preserve">In 2017 is m.n. geinvesteerd in </w:t>
      </w:r>
      <w:r w:rsidR="00AB4A53">
        <w:t>de ontwikkeling van een nieuwe Magic Fl</w:t>
      </w:r>
      <w:r>
        <w:t>ute.</w:t>
      </w:r>
    </w:p>
    <w:p w14:paraId="1D71991A" w14:textId="309017A4" w:rsidR="0061590B" w:rsidRPr="00AF6025" w:rsidRDefault="0008031E" w:rsidP="00AF6025">
      <w:pPr>
        <w:pStyle w:val="Lijstalinea"/>
        <w:numPr>
          <w:ilvl w:val="0"/>
          <w:numId w:val="10"/>
        </w:numPr>
      </w:pPr>
      <w:bookmarkStart w:id="40" w:name="_2grqrue" w:colFirst="0" w:colLast="0"/>
      <w:bookmarkEnd w:id="40"/>
      <w:r>
        <w:t>Administratiekosten/diversen. Hieronder vallen o.a. de kwartaalbijdrage voor de RABO bestuur rekening, banktransactiekosten en verzekeringen.</w:t>
      </w:r>
      <w:bookmarkStart w:id="41" w:name="_vx1227" w:colFirst="0" w:colLast="0"/>
      <w:bookmarkEnd w:id="41"/>
      <w:r>
        <w:br w:type="page"/>
      </w:r>
    </w:p>
    <w:p w14:paraId="2A0B4B25" w14:textId="77777777" w:rsidR="0061590B" w:rsidRDefault="0008031E">
      <w:pPr>
        <w:pStyle w:val="Kop1"/>
      </w:pPr>
      <w:bookmarkStart w:id="42" w:name="_Toc510262863"/>
      <w:r>
        <w:lastRenderedPageBreak/>
        <w:t>9    Dechargeverklaring</w:t>
      </w:r>
      <w:bookmarkEnd w:id="42"/>
    </w:p>
    <w:p w14:paraId="0E4E95F9" w14:textId="77777777" w:rsidR="0061590B" w:rsidRDefault="0061590B">
      <w:pPr>
        <w:pStyle w:val="Standaard1"/>
      </w:pPr>
    </w:p>
    <w:p w14:paraId="77DC2887" w14:textId="77777777" w:rsidR="0061590B" w:rsidRDefault="0061590B" w:rsidP="00AF6025">
      <w:pPr>
        <w:pStyle w:val="Standaard1"/>
        <w:ind w:left="0" w:firstLine="0"/>
      </w:pPr>
    </w:p>
    <w:p w14:paraId="5F76DA6D" w14:textId="160A91A2" w:rsidR="0061590B" w:rsidRDefault="0008031E" w:rsidP="00AF6025">
      <w:r>
        <w:t>Betreft: Decharge jaarrekening 2017</w:t>
      </w:r>
    </w:p>
    <w:p w14:paraId="2E81A322" w14:textId="77777777" w:rsidR="00AF6025" w:rsidRDefault="00AF6025" w:rsidP="00AF6025"/>
    <w:p w14:paraId="6DA675BD" w14:textId="77777777" w:rsidR="0061590B" w:rsidRDefault="0061590B" w:rsidP="00AF6025"/>
    <w:p w14:paraId="25FFD450" w14:textId="77777777" w:rsidR="0061590B" w:rsidRDefault="0008031E" w:rsidP="00AF6025">
      <w:pPr>
        <w:pStyle w:val="Lijstalinea"/>
        <w:numPr>
          <w:ilvl w:val="0"/>
          <w:numId w:val="11"/>
        </w:numPr>
      </w:pPr>
      <w:r>
        <w:t>Voordelig resultaat van € 1.436,11</w:t>
      </w:r>
    </w:p>
    <w:p w14:paraId="6280D641" w14:textId="77777777" w:rsidR="0061590B" w:rsidRDefault="0008031E" w:rsidP="00AF6025">
      <w:pPr>
        <w:pStyle w:val="Lijstalinea"/>
        <w:numPr>
          <w:ilvl w:val="0"/>
          <w:numId w:val="11"/>
        </w:numPr>
      </w:pPr>
      <w:r>
        <w:t>Vermogen per 31-12-2017 is € 9.393,55</w:t>
      </w:r>
    </w:p>
    <w:p w14:paraId="03A8699D" w14:textId="77777777" w:rsidR="0061590B" w:rsidRDefault="0008031E" w:rsidP="00AF6025">
      <w:pPr>
        <w:pStyle w:val="Lijstalinea"/>
        <w:numPr>
          <w:ilvl w:val="0"/>
          <w:numId w:val="11"/>
        </w:numPr>
      </w:pPr>
      <w:r>
        <w:t>Balanstotaal van € 20.273,71</w:t>
      </w:r>
    </w:p>
    <w:p w14:paraId="6EE85205" w14:textId="77777777" w:rsidR="0061590B" w:rsidRDefault="0061590B">
      <w:pPr>
        <w:pStyle w:val="Standaard1"/>
      </w:pPr>
    </w:p>
    <w:p w14:paraId="619F8D8A" w14:textId="77777777" w:rsidR="0061590B" w:rsidRDefault="0008031E" w:rsidP="00AF6025">
      <w:r>
        <w:t>Het bestuur van de stichting heeft deze cijfers goedgekeurd en verleent decharge aan de penningmeester voor het gevoerde financieel beheer.</w:t>
      </w:r>
    </w:p>
    <w:p w14:paraId="4105CD8F" w14:textId="77777777" w:rsidR="0061590B" w:rsidRDefault="0061590B" w:rsidP="00AF6025"/>
    <w:p w14:paraId="16ABCC68" w14:textId="77777777" w:rsidR="0061590B" w:rsidRDefault="0061590B" w:rsidP="00AF6025"/>
    <w:p w14:paraId="57CD6302" w14:textId="77777777" w:rsidR="0061590B" w:rsidRDefault="0061590B" w:rsidP="00AF6025"/>
    <w:p w14:paraId="7D5C2A86" w14:textId="77777777" w:rsidR="0061590B" w:rsidRDefault="0008031E" w:rsidP="00AF6025">
      <w:r>
        <w:t xml:space="preserve">Hoogachtend, </w:t>
      </w:r>
    </w:p>
    <w:p w14:paraId="53D85EF9" w14:textId="77777777" w:rsidR="0061590B" w:rsidRDefault="0061590B" w:rsidP="00AF6025"/>
    <w:p w14:paraId="2EC05FE2" w14:textId="77777777" w:rsidR="0061590B" w:rsidRDefault="0008031E" w:rsidP="00AF6025">
      <w:r>
        <w:t>Namens het bestuur</w:t>
      </w:r>
    </w:p>
    <w:p w14:paraId="252B2A62" w14:textId="77777777" w:rsidR="0061590B" w:rsidRDefault="0061590B" w:rsidP="00AF6025"/>
    <w:p w14:paraId="0405BDCF" w14:textId="77777777" w:rsidR="0061590B" w:rsidRDefault="0061590B" w:rsidP="00AF6025"/>
    <w:p w14:paraId="6B4F5742" w14:textId="77777777" w:rsidR="0061590B" w:rsidRDefault="0061590B">
      <w:pPr>
        <w:pStyle w:val="Standaard1"/>
      </w:pPr>
    </w:p>
    <w:p w14:paraId="5DD36D7F" w14:textId="77777777" w:rsidR="0061590B" w:rsidRDefault="0008031E">
      <w:pPr>
        <w:pStyle w:val="Standaard1"/>
      </w:pPr>
      <w:r>
        <w:rPr>
          <w:noProof/>
          <w:lang w:val="en-US"/>
        </w:rPr>
        <w:drawing>
          <wp:inline distT="0" distB="0" distL="0" distR="0" wp14:anchorId="15563672" wp14:editId="27738038">
            <wp:extent cx="6383866" cy="2141855"/>
            <wp:effectExtent l="0" t="0" r="0" b="0"/>
            <wp:docPr id="12" name="image34.jpg" descr="Macintosh HD:Users:erikdegraaf:Dropbox:documenten:handtekeningen Robert en Erik.jpg"/>
            <wp:cNvGraphicFramePr/>
            <a:graphic xmlns:a="http://schemas.openxmlformats.org/drawingml/2006/main">
              <a:graphicData uri="http://schemas.openxmlformats.org/drawingml/2006/picture">
                <pic:pic xmlns:pic="http://schemas.openxmlformats.org/drawingml/2006/picture">
                  <pic:nvPicPr>
                    <pic:cNvPr id="0" name="image34.jpg" descr="Macintosh HD:Users:erikdegraaf:Dropbox:documenten:handtekeningen Robert en Erik.jpg"/>
                    <pic:cNvPicPr preferRelativeResize="0"/>
                  </pic:nvPicPr>
                  <pic:blipFill>
                    <a:blip r:embed="rId49" cstate="email">
                      <a:extLst>
                        <a:ext uri="{28A0092B-C50C-407E-A947-70E740481C1C}">
                          <a14:useLocalDpi xmlns:a14="http://schemas.microsoft.com/office/drawing/2010/main"/>
                        </a:ext>
                      </a:extLst>
                    </a:blip>
                    <a:srcRect/>
                    <a:stretch>
                      <a:fillRect/>
                    </a:stretch>
                  </pic:blipFill>
                  <pic:spPr>
                    <a:xfrm>
                      <a:off x="0" y="0"/>
                      <a:ext cx="6383866" cy="2141855"/>
                    </a:xfrm>
                    <a:prstGeom prst="rect">
                      <a:avLst/>
                    </a:prstGeom>
                    <a:ln/>
                  </pic:spPr>
                </pic:pic>
              </a:graphicData>
            </a:graphic>
          </wp:inline>
        </w:drawing>
      </w:r>
    </w:p>
    <w:p w14:paraId="131C77FB" w14:textId="77777777" w:rsidR="0061590B" w:rsidRDefault="0061590B">
      <w:pPr>
        <w:pStyle w:val="Standaard1"/>
      </w:pPr>
    </w:p>
    <w:p w14:paraId="46339FAA" w14:textId="77777777" w:rsidR="0061590B" w:rsidRDefault="0061590B">
      <w:pPr>
        <w:pStyle w:val="Standaard1"/>
      </w:pPr>
    </w:p>
    <w:p w14:paraId="45812189" w14:textId="77777777" w:rsidR="0061590B" w:rsidRDefault="0061590B">
      <w:pPr>
        <w:pStyle w:val="Standaard1"/>
      </w:pPr>
    </w:p>
    <w:p w14:paraId="05F06A60" w14:textId="77777777" w:rsidR="0061590B" w:rsidRDefault="0061590B">
      <w:pPr>
        <w:pStyle w:val="Standaard1"/>
      </w:pPr>
    </w:p>
    <w:p w14:paraId="732DA409" w14:textId="77777777" w:rsidR="0061590B" w:rsidRDefault="0008031E" w:rsidP="00AF6025">
      <w:r>
        <w:t>d.d.: 31-03-2018</w:t>
      </w:r>
    </w:p>
    <w:p w14:paraId="38FAF231" w14:textId="77777777" w:rsidR="0061590B" w:rsidRDefault="0061590B">
      <w:pPr>
        <w:pStyle w:val="Standaard1"/>
      </w:pPr>
    </w:p>
    <w:sectPr w:rsidR="0061590B">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F4FFA" w14:textId="77777777" w:rsidR="00C929E1" w:rsidRDefault="00C929E1">
      <w:pPr>
        <w:spacing w:before="0"/>
      </w:pPr>
      <w:r>
        <w:separator/>
      </w:r>
    </w:p>
  </w:endnote>
  <w:endnote w:type="continuationSeparator" w:id="0">
    <w:p w14:paraId="61117A24" w14:textId="77777777" w:rsidR="00C929E1" w:rsidRDefault="00C929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Noto Sans Symbols">
    <w:panose1 w:val="020B0604020202020204"/>
    <w:charset w:val="00"/>
    <w:family w:val="auto"/>
    <w:pitch w:val="default"/>
  </w:font>
  <w:font w:name="Open Sans">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979831708"/>
      <w:docPartObj>
        <w:docPartGallery w:val="Page Numbers (Bottom of Page)"/>
        <w:docPartUnique/>
      </w:docPartObj>
    </w:sdtPr>
    <w:sdtContent>
      <w:p w14:paraId="68430301" w14:textId="71CF9E78" w:rsidR="007E43B3" w:rsidRDefault="007E43B3" w:rsidP="007E43B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60C8A17" w14:textId="4C4BDC73" w:rsidR="007E43B3" w:rsidRDefault="007E43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sz w:val="20"/>
        <w:szCs w:val="20"/>
      </w:rPr>
      <w:id w:val="645870473"/>
      <w:docPartObj>
        <w:docPartGallery w:val="Page Numbers (Bottom of Page)"/>
        <w:docPartUnique/>
      </w:docPartObj>
    </w:sdtPr>
    <w:sdtContent>
      <w:p w14:paraId="3DAA419B" w14:textId="1F6311F2" w:rsidR="007E43B3" w:rsidRPr="0041195E" w:rsidRDefault="007E43B3" w:rsidP="0041195E">
        <w:pPr>
          <w:pStyle w:val="Voettekst"/>
          <w:framePr w:w="9017" w:wrap="none" w:vAnchor="text" w:hAnchor="page" w:x="1399" w:y="204"/>
          <w:jc w:val="center"/>
          <w:rPr>
            <w:rStyle w:val="Paginanummer"/>
            <w:sz w:val="20"/>
            <w:szCs w:val="20"/>
          </w:rPr>
        </w:pPr>
        <w:r w:rsidRPr="0041195E">
          <w:rPr>
            <w:rStyle w:val="Paginanummer"/>
            <w:sz w:val="20"/>
            <w:szCs w:val="20"/>
          </w:rPr>
          <w:fldChar w:fldCharType="begin"/>
        </w:r>
        <w:r w:rsidRPr="0041195E">
          <w:rPr>
            <w:rStyle w:val="Paginanummer"/>
            <w:sz w:val="20"/>
            <w:szCs w:val="20"/>
          </w:rPr>
          <w:instrText xml:space="preserve"> PAGE </w:instrText>
        </w:r>
        <w:r w:rsidRPr="0041195E">
          <w:rPr>
            <w:rStyle w:val="Paginanummer"/>
            <w:sz w:val="20"/>
            <w:szCs w:val="20"/>
          </w:rPr>
          <w:fldChar w:fldCharType="separate"/>
        </w:r>
        <w:r w:rsidRPr="0041195E">
          <w:rPr>
            <w:rStyle w:val="Paginanummer"/>
            <w:noProof/>
            <w:sz w:val="20"/>
            <w:szCs w:val="20"/>
          </w:rPr>
          <w:t>10</w:t>
        </w:r>
        <w:r w:rsidRPr="0041195E">
          <w:rPr>
            <w:rStyle w:val="Paginanummer"/>
            <w:sz w:val="20"/>
            <w:szCs w:val="20"/>
          </w:rPr>
          <w:fldChar w:fldCharType="end"/>
        </w:r>
      </w:p>
    </w:sdtContent>
  </w:sdt>
  <w:p w14:paraId="683FCC5A" w14:textId="35F77322" w:rsidR="007E43B3" w:rsidRPr="0041195E" w:rsidRDefault="007E43B3" w:rsidP="0041195E">
    <w:pPr>
      <w:pStyle w:val="Standaard1"/>
      <w:pBdr>
        <w:top w:val="single" w:sz="12" w:space="2" w:color="53A82C"/>
      </w:pBdr>
      <w:tabs>
        <w:tab w:val="center" w:pos="4536"/>
        <w:tab w:val="right" w:pos="9072"/>
      </w:tabs>
      <w:rPr>
        <w:rFonts w:ascii="Helvetica" w:hAnsi="Helvetica"/>
        <w:sz w:val="20"/>
        <w:szCs w:val="20"/>
      </w:rPr>
    </w:pPr>
    <w:r w:rsidRPr="0041195E">
      <w:rPr>
        <w:rFonts w:ascii="Helvetica" w:hAnsi="Helvetica"/>
        <w:sz w:val="20"/>
        <w:szCs w:val="20"/>
      </w:rPr>
      <w:t>Versie 1.0</w:t>
    </w:r>
    <w:r w:rsidRPr="0041195E">
      <w:rPr>
        <w:rFonts w:ascii="Helvetica" w:hAnsi="Helvetica"/>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A63B" w14:textId="77777777" w:rsidR="007E43B3" w:rsidRDefault="007E43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24C4F" w14:textId="77777777" w:rsidR="00C929E1" w:rsidRDefault="00C929E1">
      <w:pPr>
        <w:spacing w:before="0"/>
      </w:pPr>
      <w:r>
        <w:separator/>
      </w:r>
    </w:p>
  </w:footnote>
  <w:footnote w:type="continuationSeparator" w:id="0">
    <w:p w14:paraId="20B39830" w14:textId="77777777" w:rsidR="00C929E1" w:rsidRDefault="00C929E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62EA" w14:textId="77777777" w:rsidR="007E43B3" w:rsidRDefault="007E43B3">
    <w:pPr>
      <w:pStyle w:val="Standaard1"/>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C2B1" w14:textId="77777777" w:rsidR="007E43B3" w:rsidRDefault="007E43B3">
    <w:pPr>
      <w:pStyle w:val="Standaard1"/>
      <w:tabs>
        <w:tab w:val="center" w:pos="453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FA71" w14:textId="77777777" w:rsidR="007E43B3" w:rsidRDefault="007E43B3">
    <w:pPr>
      <w:pStyle w:val="Standaard1"/>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34E2"/>
    <w:multiLevelType w:val="hybridMultilevel"/>
    <w:tmpl w:val="19A8C7A2"/>
    <w:lvl w:ilvl="0" w:tplc="9A98313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6E13D8"/>
    <w:multiLevelType w:val="hybridMultilevel"/>
    <w:tmpl w:val="DB7EF7CC"/>
    <w:lvl w:ilvl="0" w:tplc="9A98313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1A4036"/>
    <w:multiLevelType w:val="hybridMultilevel"/>
    <w:tmpl w:val="4DFAF5F0"/>
    <w:lvl w:ilvl="0" w:tplc="9A98313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3D2550"/>
    <w:multiLevelType w:val="multilevel"/>
    <w:tmpl w:val="60BA22D0"/>
    <w:lvl w:ilvl="0">
      <w:start w:val="5"/>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2E72CAA"/>
    <w:multiLevelType w:val="hybridMultilevel"/>
    <w:tmpl w:val="6AE0A8CE"/>
    <w:lvl w:ilvl="0" w:tplc="9A98313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1666F4"/>
    <w:multiLevelType w:val="multilevel"/>
    <w:tmpl w:val="D160E53A"/>
    <w:lvl w:ilvl="0">
      <w:start w:val="5"/>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040847"/>
    <w:multiLevelType w:val="hybridMultilevel"/>
    <w:tmpl w:val="565214C2"/>
    <w:lvl w:ilvl="0" w:tplc="9A98313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06298C"/>
    <w:multiLevelType w:val="multilevel"/>
    <w:tmpl w:val="59048470"/>
    <w:lvl w:ilvl="0">
      <w:start w:val="1"/>
      <w:numFmt w:val="bullet"/>
      <w:lvlText w:val="-"/>
      <w:lvlJc w:val="left"/>
      <w:pPr>
        <w:ind w:left="360" w:hanging="360"/>
      </w:pPr>
      <w:rPr>
        <w:rFonts w:ascii="Open Sans" w:eastAsia="Open Sans" w:hAnsi="Open Sans" w:cs="Open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CD15DD1"/>
    <w:multiLevelType w:val="multilevel"/>
    <w:tmpl w:val="C540BDA4"/>
    <w:lvl w:ilvl="0">
      <w:start w:val="5"/>
      <w:numFmt w:val="bullet"/>
      <w:lvlText w:val="-"/>
      <w:lvlJc w:val="left"/>
      <w:pPr>
        <w:ind w:left="360" w:hanging="360"/>
      </w:pPr>
      <w:rPr>
        <w:rFonts w:ascii="Arial" w:eastAsia="Arial" w:hAnsi="Arial" w:cs="Arial"/>
      </w:rPr>
    </w:lvl>
    <w:lvl w:ilvl="1">
      <w:start w:val="1"/>
      <w:numFmt w:val="bullet"/>
      <w:lvlText w:val="o"/>
      <w:lvlJc w:val="left"/>
      <w:pPr>
        <w:ind w:left="1362" w:hanging="360"/>
      </w:pPr>
      <w:rPr>
        <w:rFonts w:ascii="Courier New" w:eastAsia="Courier New" w:hAnsi="Courier New" w:cs="Courier New"/>
      </w:rPr>
    </w:lvl>
    <w:lvl w:ilvl="2">
      <w:start w:val="1"/>
      <w:numFmt w:val="bullet"/>
      <w:lvlText w:val="▪"/>
      <w:lvlJc w:val="left"/>
      <w:pPr>
        <w:ind w:left="2082" w:hanging="360"/>
      </w:pPr>
      <w:rPr>
        <w:rFonts w:ascii="Noto Sans Symbols" w:eastAsia="Noto Sans Symbols" w:hAnsi="Noto Sans Symbols" w:cs="Noto Sans Symbols"/>
      </w:rPr>
    </w:lvl>
    <w:lvl w:ilvl="3">
      <w:start w:val="1"/>
      <w:numFmt w:val="bullet"/>
      <w:lvlText w:val="●"/>
      <w:lvlJc w:val="left"/>
      <w:pPr>
        <w:ind w:left="2802" w:hanging="360"/>
      </w:pPr>
      <w:rPr>
        <w:rFonts w:ascii="Noto Sans Symbols" w:eastAsia="Noto Sans Symbols" w:hAnsi="Noto Sans Symbols" w:cs="Noto Sans Symbols"/>
      </w:rPr>
    </w:lvl>
    <w:lvl w:ilvl="4">
      <w:start w:val="1"/>
      <w:numFmt w:val="bullet"/>
      <w:lvlText w:val="o"/>
      <w:lvlJc w:val="left"/>
      <w:pPr>
        <w:ind w:left="3522" w:hanging="360"/>
      </w:pPr>
      <w:rPr>
        <w:rFonts w:ascii="Courier New" w:eastAsia="Courier New" w:hAnsi="Courier New" w:cs="Courier New"/>
      </w:rPr>
    </w:lvl>
    <w:lvl w:ilvl="5">
      <w:start w:val="1"/>
      <w:numFmt w:val="bullet"/>
      <w:lvlText w:val="▪"/>
      <w:lvlJc w:val="left"/>
      <w:pPr>
        <w:ind w:left="4242" w:hanging="360"/>
      </w:pPr>
      <w:rPr>
        <w:rFonts w:ascii="Noto Sans Symbols" w:eastAsia="Noto Sans Symbols" w:hAnsi="Noto Sans Symbols" w:cs="Noto Sans Symbols"/>
      </w:rPr>
    </w:lvl>
    <w:lvl w:ilvl="6">
      <w:start w:val="1"/>
      <w:numFmt w:val="bullet"/>
      <w:lvlText w:val="●"/>
      <w:lvlJc w:val="left"/>
      <w:pPr>
        <w:ind w:left="4962" w:hanging="360"/>
      </w:pPr>
      <w:rPr>
        <w:rFonts w:ascii="Noto Sans Symbols" w:eastAsia="Noto Sans Symbols" w:hAnsi="Noto Sans Symbols" w:cs="Noto Sans Symbols"/>
      </w:rPr>
    </w:lvl>
    <w:lvl w:ilvl="7">
      <w:start w:val="1"/>
      <w:numFmt w:val="bullet"/>
      <w:lvlText w:val="o"/>
      <w:lvlJc w:val="left"/>
      <w:pPr>
        <w:ind w:left="5682" w:hanging="360"/>
      </w:pPr>
      <w:rPr>
        <w:rFonts w:ascii="Courier New" w:eastAsia="Courier New" w:hAnsi="Courier New" w:cs="Courier New"/>
      </w:rPr>
    </w:lvl>
    <w:lvl w:ilvl="8">
      <w:start w:val="1"/>
      <w:numFmt w:val="bullet"/>
      <w:lvlText w:val="▪"/>
      <w:lvlJc w:val="left"/>
      <w:pPr>
        <w:ind w:left="6402" w:hanging="360"/>
      </w:pPr>
      <w:rPr>
        <w:rFonts w:ascii="Noto Sans Symbols" w:eastAsia="Noto Sans Symbols" w:hAnsi="Noto Sans Symbols" w:cs="Noto Sans Symbols"/>
      </w:rPr>
    </w:lvl>
  </w:abstractNum>
  <w:abstractNum w:abstractNumId="9" w15:restartNumberingAfterBreak="0">
    <w:nsid w:val="6A6E471D"/>
    <w:multiLevelType w:val="hybridMultilevel"/>
    <w:tmpl w:val="E19E1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A349A0"/>
    <w:multiLevelType w:val="multilevel"/>
    <w:tmpl w:val="87C8AC72"/>
    <w:lvl w:ilvl="0">
      <w:start w:val="1"/>
      <w:numFmt w:val="bullet"/>
      <w:lvlText w:val="-"/>
      <w:lvlJc w:val="left"/>
      <w:pPr>
        <w:ind w:left="360" w:hanging="360"/>
      </w:pPr>
      <w:rPr>
        <w:rFonts w:ascii="Open Sans" w:eastAsia="Open Sans" w:hAnsi="Open Sans" w:cs="Open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5"/>
  </w:num>
  <w:num w:numId="3">
    <w:abstractNumId w:val="8"/>
  </w:num>
  <w:num w:numId="4">
    <w:abstractNumId w:val="10"/>
  </w:num>
  <w:num w:numId="5">
    <w:abstractNumId w:val="3"/>
  </w:num>
  <w:num w:numId="6">
    <w:abstractNumId w:val="9"/>
  </w:num>
  <w:num w:numId="7">
    <w:abstractNumId w:val="2"/>
  </w:num>
  <w:num w:numId="8">
    <w:abstractNumId w:val="1"/>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0B"/>
    <w:rsid w:val="00051954"/>
    <w:rsid w:val="0008031E"/>
    <w:rsid w:val="002244E8"/>
    <w:rsid w:val="00270C74"/>
    <w:rsid w:val="002729FB"/>
    <w:rsid w:val="003113D0"/>
    <w:rsid w:val="003E444E"/>
    <w:rsid w:val="0041195E"/>
    <w:rsid w:val="00430622"/>
    <w:rsid w:val="004D2547"/>
    <w:rsid w:val="0061590B"/>
    <w:rsid w:val="0076534E"/>
    <w:rsid w:val="007E43B3"/>
    <w:rsid w:val="00855681"/>
    <w:rsid w:val="00AB4A53"/>
    <w:rsid w:val="00AB689C"/>
    <w:rsid w:val="00AF6025"/>
    <w:rsid w:val="00B023A8"/>
    <w:rsid w:val="00C929E1"/>
    <w:rsid w:val="00D7549E"/>
    <w:rsid w:val="00DF3235"/>
    <w:rsid w:val="00E230B2"/>
    <w:rsid w:val="00E63089"/>
    <w:rsid w:val="00FE701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EAE8D"/>
  <w15:docId w15:val="{9D1FA491-86B1-0D43-959A-17A49489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NL" w:eastAsia="nl-NL" w:bidi="ar-SA"/>
      </w:rPr>
    </w:rPrDefault>
    <w:pPrDefault>
      <w:pPr>
        <w:pBdr>
          <w:top w:val="nil"/>
          <w:left w:val="nil"/>
          <w:bottom w:val="nil"/>
          <w:right w:val="nil"/>
          <w:between w:val="nil"/>
        </w:pBdr>
        <w:spacing w:before="120"/>
        <w:ind w:left="397" w:hanging="39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D2547"/>
    <w:pPr>
      <w:ind w:left="0" w:firstLine="0"/>
    </w:pPr>
    <w:rPr>
      <w:rFonts w:ascii="Helvetica" w:hAnsi="Helvetica"/>
      <w:sz w:val="24"/>
    </w:rPr>
  </w:style>
  <w:style w:type="paragraph" w:styleId="Kop1">
    <w:name w:val="heading 1"/>
    <w:basedOn w:val="Standaard1"/>
    <w:next w:val="Standaard1"/>
    <w:rsid w:val="004D2547"/>
    <w:pPr>
      <w:keepNext/>
      <w:keepLines/>
      <w:pBdr>
        <w:bottom w:val="single" w:sz="12" w:space="1" w:color="67AF31"/>
      </w:pBdr>
      <w:spacing w:before="480"/>
      <w:outlineLvl w:val="0"/>
    </w:pPr>
    <w:rPr>
      <w:rFonts w:ascii="Helvetica" w:hAnsi="Helvetica"/>
      <w:b/>
      <w:sz w:val="32"/>
      <w:szCs w:val="28"/>
    </w:rPr>
  </w:style>
  <w:style w:type="paragraph" w:styleId="Kop2">
    <w:name w:val="heading 2"/>
    <w:basedOn w:val="Standaard1"/>
    <w:next w:val="Standaard1"/>
    <w:rsid w:val="004D2547"/>
    <w:pPr>
      <w:keepNext/>
      <w:keepLines/>
      <w:pBdr>
        <w:bottom w:val="single" w:sz="12" w:space="1" w:color="67AF31"/>
      </w:pBdr>
      <w:spacing w:before="200"/>
      <w:outlineLvl w:val="1"/>
    </w:pPr>
    <w:rPr>
      <w:rFonts w:ascii="Helvetica" w:hAnsi="Helvetica"/>
      <w:b/>
      <w:sz w:val="28"/>
      <w:szCs w:val="24"/>
    </w:rPr>
  </w:style>
  <w:style w:type="paragraph" w:styleId="Kop3">
    <w:name w:val="heading 3"/>
    <w:basedOn w:val="Standaard1"/>
    <w:next w:val="Standaard1"/>
    <w:rsid w:val="004D2547"/>
    <w:pPr>
      <w:keepNext/>
      <w:keepLines/>
      <w:pBdr>
        <w:bottom w:val="single" w:sz="12" w:space="1" w:color="67AF31"/>
      </w:pBdr>
      <w:outlineLvl w:val="2"/>
    </w:pPr>
    <w:rPr>
      <w:rFonts w:ascii="Helvetica" w:hAnsi="Helvetica"/>
      <w:b/>
      <w:sz w:val="24"/>
    </w:rPr>
  </w:style>
  <w:style w:type="paragraph" w:styleId="Kop4">
    <w:name w:val="heading 4"/>
    <w:basedOn w:val="Standaard1"/>
    <w:next w:val="Standaard1"/>
    <w:pPr>
      <w:keepNext/>
      <w:keepLines/>
      <w:spacing w:before="200"/>
      <w:ind w:left="864" w:hanging="864"/>
      <w:outlineLvl w:val="3"/>
    </w:pPr>
    <w:rPr>
      <w:b/>
      <w:i/>
      <w:color w:val="4F81BD"/>
    </w:rPr>
  </w:style>
  <w:style w:type="paragraph" w:styleId="Kop5">
    <w:name w:val="heading 5"/>
    <w:basedOn w:val="Standaard1"/>
    <w:next w:val="Standaard1"/>
    <w:pPr>
      <w:keepNext/>
      <w:keepLines/>
      <w:spacing w:before="200"/>
      <w:ind w:left="1008" w:hanging="1008"/>
      <w:outlineLvl w:val="4"/>
    </w:pPr>
    <w:rPr>
      <w:color w:val="243F60"/>
    </w:rPr>
  </w:style>
  <w:style w:type="paragraph" w:styleId="Kop6">
    <w:name w:val="heading 6"/>
    <w:basedOn w:val="Standaard1"/>
    <w:next w:val="Standaard1"/>
    <w:pPr>
      <w:keepNext/>
      <w:keepLines/>
      <w:spacing w:before="200"/>
      <w:ind w:left="1152" w:hanging="1152"/>
      <w:outlineLvl w:val="5"/>
    </w:pPr>
    <w:rPr>
      <w:i/>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pPr>
      <w:keepNext/>
      <w:keepLines/>
      <w:spacing w:before="480" w:after="120"/>
    </w:pPr>
    <w:rPr>
      <w:b/>
      <w:sz w:val="72"/>
      <w:szCs w:val="72"/>
    </w:rPr>
  </w:style>
  <w:style w:type="paragraph" w:styleId="Ondertitel">
    <w:name w:val="Subtitle"/>
    <w:basedOn w:val="Standaard1"/>
    <w:next w:val="Standaard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Tekstopmerking">
    <w:name w:val="annotation text"/>
    <w:basedOn w:val="Standaard"/>
    <w:link w:val="TekstopmerkingChar"/>
    <w:uiPriority w:val="99"/>
    <w:semiHidden/>
    <w:unhideWhenUsed/>
    <w:rPr>
      <w:szCs w:val="24"/>
    </w:rPr>
  </w:style>
  <w:style w:type="character" w:customStyle="1" w:styleId="TekstopmerkingChar">
    <w:name w:val="Tekst opmerking Char"/>
    <w:basedOn w:val="Standaardalinea-lettertype"/>
    <w:link w:val="Tekstopmerking"/>
    <w:uiPriority w:val="99"/>
    <w:semiHidden/>
    <w:rPr>
      <w:sz w:val="24"/>
      <w:szCs w:val="24"/>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08031E"/>
    <w:pPr>
      <w:spacing w:before="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8031E"/>
    <w:rPr>
      <w:rFonts w:ascii="Lucida Grande" w:hAnsi="Lucida Grande" w:cs="Lucida Grande"/>
      <w:sz w:val="18"/>
      <w:szCs w:val="18"/>
    </w:rPr>
  </w:style>
  <w:style w:type="paragraph" w:styleId="Voettekst">
    <w:name w:val="footer"/>
    <w:basedOn w:val="Standaard"/>
    <w:link w:val="VoettekstChar"/>
    <w:uiPriority w:val="99"/>
    <w:unhideWhenUsed/>
    <w:rsid w:val="004D2547"/>
    <w:pPr>
      <w:tabs>
        <w:tab w:val="center" w:pos="4536"/>
        <w:tab w:val="right" w:pos="9072"/>
      </w:tabs>
      <w:spacing w:before="0"/>
    </w:pPr>
  </w:style>
  <w:style w:type="character" w:customStyle="1" w:styleId="VoettekstChar">
    <w:name w:val="Voettekst Char"/>
    <w:basedOn w:val="Standaardalinea-lettertype"/>
    <w:link w:val="Voettekst"/>
    <w:uiPriority w:val="99"/>
    <w:rsid w:val="004D2547"/>
  </w:style>
  <w:style w:type="paragraph" w:styleId="Revisie">
    <w:name w:val="Revision"/>
    <w:hidden/>
    <w:uiPriority w:val="99"/>
    <w:semiHidden/>
    <w:rsid w:val="004D2547"/>
    <w:pPr>
      <w:pBdr>
        <w:top w:val="none" w:sz="0" w:space="0" w:color="auto"/>
        <w:left w:val="none" w:sz="0" w:space="0" w:color="auto"/>
        <w:bottom w:val="none" w:sz="0" w:space="0" w:color="auto"/>
        <w:right w:val="none" w:sz="0" w:space="0" w:color="auto"/>
        <w:between w:val="none" w:sz="0" w:space="0" w:color="auto"/>
      </w:pBdr>
      <w:spacing w:before="0"/>
      <w:ind w:left="0" w:firstLine="0"/>
    </w:pPr>
  </w:style>
  <w:style w:type="paragraph" w:styleId="Kopvaninhoudsopgave">
    <w:name w:val="TOC Heading"/>
    <w:basedOn w:val="Kop1"/>
    <w:next w:val="Standaard"/>
    <w:uiPriority w:val="39"/>
    <w:unhideWhenUsed/>
    <w:qFormat/>
    <w:rsid w:val="004D2547"/>
    <w:pPr>
      <w:pBdr>
        <w:top w:val="none" w:sz="0" w:space="0" w:color="auto"/>
        <w:left w:val="none" w:sz="0" w:space="0" w:color="auto"/>
        <w:bottom w:val="none" w:sz="0" w:space="0" w:color="auto"/>
        <w:right w:val="none" w:sz="0" w:space="0" w:color="auto"/>
        <w:between w:val="none" w:sz="0" w:space="0" w:color="auto"/>
      </w:pBdr>
      <w:spacing w:line="276" w:lineRule="auto"/>
      <w:ind w:left="0" w:firstLine="0"/>
      <w:outlineLvl w:val="9"/>
    </w:pPr>
    <w:rPr>
      <w:rFonts w:asciiTheme="majorHAnsi" w:eastAsiaTheme="majorEastAsia" w:hAnsiTheme="majorHAnsi" w:cstheme="majorBidi"/>
      <w:bCs/>
      <w:color w:val="365F91" w:themeColor="accent1" w:themeShade="BF"/>
    </w:rPr>
  </w:style>
  <w:style w:type="paragraph" w:styleId="Inhopg1">
    <w:name w:val="toc 1"/>
    <w:basedOn w:val="Standaard"/>
    <w:next w:val="Standaard"/>
    <w:autoRedefine/>
    <w:uiPriority w:val="39"/>
    <w:unhideWhenUsed/>
    <w:rsid w:val="00AF6025"/>
    <w:pPr>
      <w:tabs>
        <w:tab w:val="right" w:leader="dot" w:pos="9062"/>
      </w:tabs>
      <w:spacing w:after="100"/>
    </w:pPr>
  </w:style>
  <w:style w:type="paragraph" w:styleId="Inhopg2">
    <w:name w:val="toc 2"/>
    <w:basedOn w:val="Standaard"/>
    <w:next w:val="Standaard"/>
    <w:autoRedefine/>
    <w:uiPriority w:val="39"/>
    <w:unhideWhenUsed/>
    <w:rsid w:val="004D2547"/>
    <w:pPr>
      <w:spacing w:after="100"/>
      <w:ind w:left="220"/>
    </w:pPr>
  </w:style>
  <w:style w:type="paragraph" w:styleId="Inhopg3">
    <w:name w:val="toc 3"/>
    <w:basedOn w:val="Standaard"/>
    <w:next w:val="Standaard"/>
    <w:autoRedefine/>
    <w:uiPriority w:val="39"/>
    <w:unhideWhenUsed/>
    <w:rsid w:val="004D2547"/>
    <w:pPr>
      <w:spacing w:after="100"/>
      <w:ind w:left="440"/>
    </w:pPr>
  </w:style>
  <w:style w:type="character" w:styleId="Hyperlink">
    <w:name w:val="Hyperlink"/>
    <w:basedOn w:val="Standaardalinea-lettertype"/>
    <w:uiPriority w:val="99"/>
    <w:unhideWhenUsed/>
    <w:rsid w:val="004D2547"/>
    <w:rPr>
      <w:color w:val="0000FF" w:themeColor="hyperlink"/>
      <w:u w:val="single"/>
    </w:rPr>
  </w:style>
  <w:style w:type="table" w:styleId="Tabelraster">
    <w:name w:val="Table Grid"/>
    <w:basedOn w:val="Standaardtabel"/>
    <w:uiPriority w:val="59"/>
    <w:rsid w:val="00430622"/>
    <w:pPr>
      <w:spacing w:before="0"/>
    </w:pPr>
    <w:rPr>
      <w:rFonts w:ascii="Helvetica" w:hAnsi="Helvetica"/>
      <w:sz w:val="24"/>
    </w:rPr>
    <w:tblPr/>
    <w:tcPr>
      <w:shd w:val="clear" w:color="auto" w:fill="FFFFFF" w:themeFill="background1"/>
    </w:tcPr>
  </w:style>
  <w:style w:type="paragraph" w:styleId="Geenafstand">
    <w:name w:val="No Spacing"/>
    <w:uiPriority w:val="1"/>
    <w:qFormat/>
    <w:rsid w:val="0076534E"/>
    <w:pPr>
      <w:spacing w:before="0"/>
      <w:ind w:left="0" w:firstLine="0"/>
    </w:pPr>
    <w:rPr>
      <w:rFonts w:ascii="Helvetica" w:hAnsi="Helvetica"/>
      <w:sz w:val="24"/>
    </w:rPr>
  </w:style>
  <w:style w:type="paragraph" w:styleId="Lijstalinea">
    <w:name w:val="List Paragraph"/>
    <w:basedOn w:val="Standaard"/>
    <w:uiPriority w:val="34"/>
    <w:qFormat/>
    <w:rsid w:val="00AF6025"/>
    <w:pPr>
      <w:ind w:left="720"/>
      <w:contextualSpacing/>
    </w:pPr>
  </w:style>
  <w:style w:type="character" w:styleId="Paginanummer">
    <w:name w:val="page number"/>
    <w:basedOn w:val="Standaardalinea-lettertype"/>
    <w:uiPriority w:val="99"/>
    <w:semiHidden/>
    <w:unhideWhenUsed/>
    <w:rsid w:val="0041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rijndam.nl/" TargetMode="External"/><Relationship Id="rId26" Type="http://schemas.openxmlformats.org/officeDocument/2006/relationships/hyperlink" Target="http://www.mytylschooldebrug.nl/" TargetMode="External"/><Relationship Id="rId39" Type="http://schemas.openxmlformats.org/officeDocument/2006/relationships/image" Target="media/image11.jpeg"/><Relationship Id="rId21" Type="http://schemas.openxmlformats.org/officeDocument/2006/relationships/image" Target="media/image3.jpeg"/><Relationship Id="rId34" Type="http://schemas.openxmlformats.org/officeDocument/2006/relationships/hyperlink" Target="http://www.vdknr.nl/" TargetMode="External"/><Relationship Id="rId42" Type="http://schemas.openxmlformats.org/officeDocument/2006/relationships/image" Target="media/image14.jpeg"/><Relationship Id="rId47" Type="http://schemas.openxmlformats.org/officeDocument/2006/relationships/image" Target="media/image19.jpe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ijndam.nl/" TargetMode="External"/><Relationship Id="rId29" Type="http://schemas.openxmlformats.org/officeDocument/2006/relationships/image" Target="media/image6.jpeg"/><Relationship Id="rId11" Type="http://schemas.openxmlformats.org/officeDocument/2006/relationships/header" Target="header2.xml"/><Relationship Id="rId24" Type="http://schemas.openxmlformats.org/officeDocument/2006/relationships/hyperlink" Target="http://www.kulturskolentromso.no/Musikk-og-instrumenter/SKUG" TargetMode="External"/><Relationship Id="rId32" Type="http://schemas.openxmlformats.org/officeDocument/2006/relationships/image" Target="media/image8.jpeg"/><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rehab-karlsruhe.com/" TargetMode="External"/><Relationship Id="rId28" Type="http://schemas.openxmlformats.org/officeDocument/2006/relationships/hyperlink" Target="https://www.stichtingwigwam.nl/" TargetMode="External"/><Relationship Id="rId36" Type="http://schemas.openxmlformats.org/officeDocument/2006/relationships/hyperlink" Target="https://www.vogellanden.nl/" TargetMode="External"/><Relationship Id="rId49" Type="http://schemas.openxmlformats.org/officeDocument/2006/relationships/image" Target="media/image21.jpeg"/><Relationship Id="rId10" Type="http://schemas.openxmlformats.org/officeDocument/2006/relationships/header" Target="header1.xml"/><Relationship Id="rId19" Type="http://schemas.openxmlformats.org/officeDocument/2006/relationships/hyperlink" Target="https://www.vir.nl/" TargetMode="External"/><Relationship Id="rId31" Type="http://schemas.openxmlformats.org/officeDocument/2006/relationships/image" Target="media/image7.jpeg"/><Relationship Id="rId44"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www.rijndam.nl/" TargetMode="External"/><Relationship Id="rId27" Type="http://schemas.openxmlformats.org/officeDocument/2006/relationships/image" Target="media/image5.jpeg"/><Relationship Id="rId30" Type="http://schemas.openxmlformats.org/officeDocument/2006/relationships/hyperlink" Target="https://www.stichting-dada.nl/evenementen/onbeperkt-op-weg/" TargetMode="External"/><Relationship Id="rId35" Type="http://schemas.openxmlformats.org/officeDocument/2006/relationships/hyperlink" Target="http://www.detwijn.nl/" TargetMode="External"/><Relationship Id="rId43" Type="http://schemas.openxmlformats.org/officeDocument/2006/relationships/image" Target="media/image15.jpeg"/><Relationship Id="rId48" Type="http://schemas.openxmlformats.org/officeDocument/2006/relationships/image" Target="media/image20.jpeg"/><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sophiarevalidatie.nl/" TargetMode="External"/><Relationship Id="rId25" Type="http://schemas.openxmlformats.org/officeDocument/2006/relationships/image" Target="media/image4.jpeg"/><Relationship Id="rId33" Type="http://schemas.openxmlformats.org/officeDocument/2006/relationships/hyperlink" Target="https://www.radboudumc.nl/onderwijs/radboudumc-health-academy" TargetMode="External"/><Relationship Id="rId38" Type="http://schemas.openxmlformats.org/officeDocument/2006/relationships/image" Target="media/image10.jpeg"/><Relationship Id="rId46" Type="http://schemas.openxmlformats.org/officeDocument/2006/relationships/image" Target="media/image18.jpeg"/><Relationship Id="rId20" Type="http://schemas.openxmlformats.org/officeDocument/2006/relationships/hyperlink" Target="https://www.philadelphia.nl/" TargetMode="External"/><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7A2C-702C-114C-9476-43F7077E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3596</Words>
  <Characters>19784</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L. Breevoort Beheer B.V.</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 van Dijk</cp:lastModifiedBy>
  <cp:revision>4</cp:revision>
  <cp:lastPrinted>2018-03-31T13:17:00Z</cp:lastPrinted>
  <dcterms:created xsi:type="dcterms:W3CDTF">2018-03-31T13:17:00Z</dcterms:created>
  <dcterms:modified xsi:type="dcterms:W3CDTF">2018-03-31T18:43:00Z</dcterms:modified>
</cp:coreProperties>
</file>